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38D5D" w14:textId="77777777" w:rsidR="008503DC" w:rsidRPr="008503DC" w:rsidRDefault="008503DC" w:rsidP="008503DC">
      <w:pPr>
        <w:pStyle w:val="Heading1"/>
        <w:rPr>
          <w:lang w:val="fr-FR"/>
        </w:rPr>
      </w:pPr>
      <w:r w:rsidRPr="008503DC">
        <w:rPr>
          <w:lang w:val="fr-FR"/>
        </w:rPr>
        <w:t>Art. 17 Secteurs et éléments protégés d’intérêt communal</w:t>
      </w:r>
    </w:p>
    <w:p w14:paraId="0DAC0D91" w14:textId="6D7F6CFC" w:rsidR="008503DC" w:rsidRPr="008503DC" w:rsidRDefault="008503DC" w:rsidP="008503DC">
      <w:pPr>
        <w:rPr>
          <w:lang w:val="fr-FR"/>
        </w:rPr>
      </w:pPr>
      <w:r w:rsidRPr="008503DC">
        <w:rPr>
          <w:lang w:val="fr-FR"/>
        </w:rPr>
        <w:t xml:space="preserve">Les secteurs et éléments protégés de type </w:t>
      </w:r>
      <w:r>
        <w:rPr>
          <w:lang w:val="fr-FR"/>
        </w:rPr>
        <w:t>« </w:t>
      </w:r>
      <w:r w:rsidRPr="008503DC">
        <w:rPr>
          <w:lang w:val="fr-FR"/>
        </w:rPr>
        <w:t>environnement construit</w:t>
      </w:r>
      <w:r>
        <w:rPr>
          <w:lang w:val="fr-FR"/>
        </w:rPr>
        <w:t> »</w:t>
      </w:r>
      <w:r w:rsidRPr="008503DC">
        <w:rPr>
          <w:lang w:val="fr-FR"/>
        </w:rPr>
        <w:t xml:space="preserve"> constituent les parties du territoire</w:t>
      </w:r>
      <w:r>
        <w:rPr>
          <w:lang w:val="fr-FR"/>
        </w:rPr>
        <w:t xml:space="preserve"> </w:t>
      </w:r>
      <w:r w:rsidRPr="008503DC">
        <w:rPr>
          <w:lang w:val="fr-FR"/>
        </w:rPr>
        <w:t>communal qui comprennent des immeubles ou parties d’immeubles dignes de protection et qui</w:t>
      </w:r>
      <w:r>
        <w:rPr>
          <w:lang w:val="fr-FR"/>
        </w:rPr>
        <w:t xml:space="preserve"> </w:t>
      </w:r>
      <w:r w:rsidRPr="008503DC">
        <w:rPr>
          <w:lang w:val="fr-FR"/>
        </w:rPr>
        <w:t>répondent à un ou plusieurs des critères suivants: authenticité de la substance bâtie, de son aménagement,</w:t>
      </w:r>
      <w:r>
        <w:rPr>
          <w:lang w:val="fr-FR"/>
        </w:rPr>
        <w:t xml:space="preserve"> </w:t>
      </w:r>
      <w:r w:rsidRPr="008503DC">
        <w:rPr>
          <w:lang w:val="fr-FR"/>
        </w:rPr>
        <w:t>rareté, exemplarité du type de bâtiment, importance architecturale, témoignage de l’immeuble</w:t>
      </w:r>
      <w:r>
        <w:rPr>
          <w:lang w:val="fr-FR"/>
        </w:rPr>
        <w:t xml:space="preserve"> </w:t>
      </w:r>
      <w:r w:rsidRPr="008503DC">
        <w:rPr>
          <w:lang w:val="fr-FR"/>
        </w:rPr>
        <w:t>pour l’histoire nationale, locale, sociale, politique, religieuse, militaire, technique ou industrielle.</w:t>
      </w:r>
    </w:p>
    <w:p w14:paraId="292AF72A" w14:textId="423C8EB6" w:rsidR="008503DC" w:rsidRPr="008503DC" w:rsidRDefault="008503DC" w:rsidP="008503DC">
      <w:pPr>
        <w:rPr>
          <w:lang w:val="fr-FR"/>
        </w:rPr>
      </w:pPr>
      <w:r w:rsidRPr="008503DC">
        <w:rPr>
          <w:lang w:val="fr-FR"/>
        </w:rPr>
        <w:t>Ces secteurs et éléments sont soumis à des servitudes spéciales de sauvegarde et de protection. Les</w:t>
      </w:r>
      <w:r>
        <w:rPr>
          <w:lang w:val="fr-FR"/>
        </w:rPr>
        <w:t xml:space="preserve"> </w:t>
      </w:r>
      <w:r w:rsidRPr="008503DC">
        <w:rPr>
          <w:lang w:val="fr-FR"/>
        </w:rPr>
        <w:t xml:space="preserve">secteurs protégés de type </w:t>
      </w:r>
      <w:r>
        <w:rPr>
          <w:lang w:val="fr-FR"/>
        </w:rPr>
        <w:t>« </w:t>
      </w:r>
      <w:r w:rsidRPr="008503DC">
        <w:rPr>
          <w:lang w:val="fr-FR"/>
        </w:rPr>
        <w:t>environnement construit</w:t>
      </w:r>
      <w:r>
        <w:rPr>
          <w:lang w:val="fr-FR"/>
        </w:rPr>
        <w:t> »</w:t>
      </w:r>
      <w:r w:rsidRPr="008503DC">
        <w:rPr>
          <w:lang w:val="fr-FR"/>
        </w:rPr>
        <w:t xml:space="preserve"> sont marqués dans la partie graphique du PAG</w:t>
      </w:r>
      <w:r>
        <w:rPr>
          <w:lang w:val="fr-FR"/>
        </w:rPr>
        <w:t xml:space="preserve"> </w:t>
      </w:r>
      <w:r w:rsidRPr="008503DC">
        <w:rPr>
          <w:lang w:val="fr-FR"/>
        </w:rPr>
        <w:t xml:space="preserve">de la surimpression </w:t>
      </w:r>
      <w:r>
        <w:rPr>
          <w:lang w:val="fr-FR"/>
        </w:rPr>
        <w:t>« </w:t>
      </w:r>
      <w:r w:rsidRPr="008503DC">
        <w:rPr>
          <w:lang w:val="fr-FR"/>
        </w:rPr>
        <w:t>C</w:t>
      </w:r>
      <w:r>
        <w:rPr>
          <w:lang w:val="fr-FR"/>
        </w:rPr>
        <w:t> »</w:t>
      </w:r>
      <w:r w:rsidRPr="008503DC">
        <w:rPr>
          <w:lang w:val="fr-FR"/>
        </w:rPr>
        <w:t>.</w:t>
      </w:r>
    </w:p>
    <w:p w14:paraId="7058D707" w14:textId="0B86FEBC" w:rsidR="008503DC" w:rsidRPr="008503DC" w:rsidRDefault="008503DC" w:rsidP="008503DC">
      <w:pPr>
        <w:rPr>
          <w:b/>
          <w:u w:val="single"/>
          <w:lang w:val="fr-FR"/>
        </w:rPr>
      </w:pPr>
      <w:r w:rsidRPr="008503DC">
        <w:rPr>
          <w:b/>
          <w:u w:val="single"/>
          <w:lang w:val="fr-FR"/>
        </w:rPr>
        <w:t xml:space="preserve">(1) Servitudes spéciales dans les secteurs protégés de type </w:t>
      </w:r>
      <w:r>
        <w:rPr>
          <w:b/>
          <w:u w:val="single"/>
          <w:lang w:val="fr-FR"/>
        </w:rPr>
        <w:t>« </w:t>
      </w:r>
      <w:r w:rsidRPr="008503DC">
        <w:rPr>
          <w:b/>
          <w:u w:val="single"/>
          <w:lang w:val="fr-FR"/>
        </w:rPr>
        <w:t>environnement construit</w:t>
      </w:r>
      <w:r>
        <w:rPr>
          <w:b/>
          <w:u w:val="single"/>
          <w:lang w:val="fr-FR"/>
        </w:rPr>
        <w:t> »</w:t>
      </w:r>
      <w:r w:rsidRPr="008503DC">
        <w:rPr>
          <w:b/>
          <w:u w:val="single"/>
          <w:lang w:val="fr-FR"/>
        </w:rPr>
        <w:t>:</w:t>
      </w:r>
    </w:p>
    <w:p w14:paraId="4EEDF059" w14:textId="674D9714" w:rsidR="008503DC" w:rsidRPr="008503DC" w:rsidRDefault="008503DC" w:rsidP="008503DC">
      <w:pPr>
        <w:rPr>
          <w:lang w:val="fr-FR"/>
        </w:rPr>
      </w:pPr>
      <w:r w:rsidRPr="008503DC">
        <w:rPr>
          <w:lang w:val="fr-FR"/>
        </w:rPr>
        <w:t>Tout projet, telles les constructions nouvelles, les transformations, les rénovations et les travaux</w:t>
      </w:r>
      <w:r>
        <w:rPr>
          <w:lang w:val="fr-FR"/>
        </w:rPr>
        <w:t xml:space="preserve"> </w:t>
      </w:r>
      <w:r w:rsidRPr="008503DC">
        <w:rPr>
          <w:lang w:val="fr-FR"/>
        </w:rPr>
        <w:t>d’amélioration énergétiques de constructions existantes, doit s’intégrer par son gabarit et son</w:t>
      </w:r>
      <w:r>
        <w:rPr>
          <w:lang w:val="fr-FR"/>
        </w:rPr>
        <w:t xml:space="preserve"> </w:t>
      </w:r>
      <w:r w:rsidRPr="008503DC">
        <w:rPr>
          <w:lang w:val="fr-FR"/>
        </w:rPr>
        <w:t>langage architectural au bâti existant et adopter le caractère particulier du secteur protégé de</w:t>
      </w:r>
      <w:r>
        <w:rPr>
          <w:lang w:val="fr-FR"/>
        </w:rPr>
        <w:t xml:space="preserve"> </w:t>
      </w:r>
      <w:r w:rsidRPr="008503DC">
        <w:rPr>
          <w:lang w:val="fr-FR"/>
        </w:rPr>
        <w:t xml:space="preserve">type </w:t>
      </w:r>
      <w:r>
        <w:rPr>
          <w:lang w:val="fr-FR"/>
        </w:rPr>
        <w:t>« </w:t>
      </w:r>
      <w:r w:rsidRPr="008503DC">
        <w:rPr>
          <w:lang w:val="fr-FR"/>
        </w:rPr>
        <w:t>environnement construit</w:t>
      </w:r>
      <w:r>
        <w:rPr>
          <w:lang w:val="fr-FR"/>
        </w:rPr>
        <w:t> »</w:t>
      </w:r>
      <w:r w:rsidRPr="008503DC">
        <w:rPr>
          <w:lang w:val="fr-FR"/>
        </w:rPr>
        <w:t>.</w:t>
      </w:r>
    </w:p>
    <w:p w14:paraId="4CBEC44B" w14:textId="57026F60" w:rsidR="008503DC" w:rsidRPr="008503DC" w:rsidRDefault="008503DC" w:rsidP="008503DC">
      <w:pPr>
        <w:rPr>
          <w:lang w:val="fr-FR"/>
        </w:rPr>
      </w:pPr>
      <w:r w:rsidRPr="008503DC">
        <w:rPr>
          <w:lang w:val="fr-FR"/>
        </w:rPr>
        <w:t>Les aspects à respecter sont l'agencement traditionnel des bâtiments et des aires situés dans le</w:t>
      </w:r>
      <w:r>
        <w:rPr>
          <w:lang w:val="fr-FR"/>
        </w:rPr>
        <w:t xml:space="preserve"> </w:t>
      </w:r>
      <w:r w:rsidRPr="008503DC">
        <w:rPr>
          <w:lang w:val="fr-FR"/>
        </w:rPr>
        <w:t xml:space="preserve">secteur protégé de type </w:t>
      </w:r>
      <w:r>
        <w:rPr>
          <w:lang w:val="fr-FR"/>
        </w:rPr>
        <w:t>« </w:t>
      </w:r>
      <w:r w:rsidRPr="008503DC">
        <w:rPr>
          <w:lang w:val="fr-FR"/>
        </w:rPr>
        <w:t>environnement construit</w:t>
      </w:r>
      <w:r>
        <w:rPr>
          <w:lang w:val="fr-FR"/>
        </w:rPr>
        <w:t> »</w:t>
      </w:r>
      <w:r w:rsidRPr="008503DC">
        <w:rPr>
          <w:lang w:val="fr-FR"/>
        </w:rPr>
        <w:t>, l’implantation, la typologie, l’intégration au</w:t>
      </w:r>
      <w:r>
        <w:rPr>
          <w:lang w:val="fr-FR"/>
        </w:rPr>
        <w:t xml:space="preserve"> </w:t>
      </w:r>
      <w:r w:rsidRPr="008503DC">
        <w:rPr>
          <w:lang w:val="fr-FR"/>
        </w:rPr>
        <w:t>site et le gabarit des constructions caractéristiques, de même que la forme et la pente des toitures,</w:t>
      </w:r>
      <w:r>
        <w:rPr>
          <w:lang w:val="fr-FR"/>
        </w:rPr>
        <w:t xml:space="preserve"> </w:t>
      </w:r>
      <w:r w:rsidRPr="008503DC">
        <w:rPr>
          <w:lang w:val="fr-FR"/>
        </w:rPr>
        <w:t>le rythme des façades, les matériaux et les ouvertures en toiture, les saillies, la configuration</w:t>
      </w:r>
      <w:r>
        <w:rPr>
          <w:lang w:val="fr-FR"/>
        </w:rPr>
        <w:t xml:space="preserve"> </w:t>
      </w:r>
      <w:r w:rsidRPr="008503DC">
        <w:rPr>
          <w:lang w:val="fr-FR"/>
        </w:rPr>
        <w:t>de la corniche, les ouvertures en façades, ainsi que les matériaux et les teintes traditionnels et</w:t>
      </w:r>
      <w:r>
        <w:rPr>
          <w:lang w:val="fr-FR"/>
        </w:rPr>
        <w:t xml:space="preserve"> </w:t>
      </w:r>
      <w:r w:rsidRPr="008503DC">
        <w:rPr>
          <w:lang w:val="fr-FR"/>
        </w:rPr>
        <w:t>typiques.</w:t>
      </w:r>
    </w:p>
    <w:p w14:paraId="20728F13" w14:textId="12E83345" w:rsidR="008503DC" w:rsidRPr="008503DC" w:rsidRDefault="008503DC" w:rsidP="008503DC">
      <w:pPr>
        <w:rPr>
          <w:lang w:val="fr-FR"/>
        </w:rPr>
      </w:pPr>
      <w:r w:rsidRPr="008503DC">
        <w:rPr>
          <w:lang w:val="fr-FR"/>
        </w:rPr>
        <w:t xml:space="preserve">Dans le cadre de l’établissement d’un plan d’aménagement particulier </w:t>
      </w:r>
      <w:r>
        <w:rPr>
          <w:lang w:val="fr-FR"/>
        </w:rPr>
        <w:t>« </w:t>
      </w:r>
      <w:r w:rsidRPr="008503DC">
        <w:rPr>
          <w:lang w:val="fr-FR"/>
        </w:rPr>
        <w:t>nouveau quartier</w:t>
      </w:r>
      <w:r>
        <w:rPr>
          <w:lang w:val="fr-FR"/>
        </w:rPr>
        <w:t> »</w:t>
      </w:r>
      <w:r w:rsidRPr="008503DC">
        <w:rPr>
          <w:lang w:val="fr-FR"/>
        </w:rPr>
        <w:t xml:space="preserve"> sis</w:t>
      </w:r>
      <w:r>
        <w:rPr>
          <w:lang w:val="fr-FR"/>
        </w:rPr>
        <w:t xml:space="preserve"> </w:t>
      </w:r>
      <w:r w:rsidRPr="008503DC">
        <w:rPr>
          <w:lang w:val="fr-FR"/>
        </w:rPr>
        <w:t xml:space="preserve">entièrement ou partiellement dans un </w:t>
      </w:r>
      <w:r>
        <w:rPr>
          <w:lang w:val="fr-FR"/>
        </w:rPr>
        <w:t>« </w:t>
      </w:r>
      <w:r w:rsidRPr="008503DC">
        <w:rPr>
          <w:lang w:val="fr-FR"/>
        </w:rPr>
        <w:t>secteur protégé d’intérêt communal</w:t>
      </w:r>
      <w:r>
        <w:rPr>
          <w:lang w:val="fr-FR"/>
        </w:rPr>
        <w:t> »</w:t>
      </w:r>
      <w:r w:rsidRPr="008503DC">
        <w:rPr>
          <w:lang w:val="fr-FR"/>
        </w:rPr>
        <w:t>, le Conseil communal</w:t>
      </w:r>
      <w:r>
        <w:rPr>
          <w:lang w:val="fr-FR"/>
        </w:rPr>
        <w:t xml:space="preserve"> </w:t>
      </w:r>
      <w:r w:rsidRPr="008503DC">
        <w:rPr>
          <w:lang w:val="fr-FR"/>
        </w:rPr>
        <w:t>peut imposer la modification d’éléments de la composition urbaine et architecturale, ainsi</w:t>
      </w:r>
      <w:r>
        <w:rPr>
          <w:lang w:val="fr-FR"/>
        </w:rPr>
        <w:t xml:space="preserve"> </w:t>
      </w:r>
      <w:r w:rsidRPr="008503DC">
        <w:rPr>
          <w:lang w:val="fr-FR"/>
        </w:rPr>
        <w:t>que des plantations à réaliser afin d’assurer l’insertion du projet dans le secteur protégé de type</w:t>
      </w:r>
      <w:r>
        <w:rPr>
          <w:lang w:val="fr-FR"/>
        </w:rPr>
        <w:t xml:space="preserve"> « </w:t>
      </w:r>
      <w:r w:rsidRPr="008503DC">
        <w:rPr>
          <w:lang w:val="fr-FR"/>
        </w:rPr>
        <w:t>environnement construit</w:t>
      </w:r>
      <w:r>
        <w:rPr>
          <w:lang w:val="fr-FR"/>
        </w:rPr>
        <w:t> »</w:t>
      </w:r>
      <w:r w:rsidRPr="008503DC">
        <w:rPr>
          <w:lang w:val="fr-FR"/>
        </w:rPr>
        <w:t>.</w:t>
      </w:r>
    </w:p>
    <w:p w14:paraId="38FDEE07" w14:textId="1F7A68E9" w:rsidR="006605E2" w:rsidRPr="006605E2" w:rsidRDefault="008503DC" w:rsidP="008503DC">
      <w:pPr>
        <w:rPr>
          <w:lang w:val="fr-FR"/>
        </w:rPr>
      </w:pPr>
      <w:r w:rsidRPr="008503DC">
        <w:rPr>
          <w:lang w:val="fr-FR"/>
        </w:rPr>
        <w:t xml:space="preserve">La démolition partielle ou totale d’un bâtiment situé dans le secteur protégé de type </w:t>
      </w:r>
      <w:r>
        <w:rPr>
          <w:lang w:val="fr-FR"/>
        </w:rPr>
        <w:t>« </w:t>
      </w:r>
      <w:r w:rsidRPr="008503DC">
        <w:rPr>
          <w:lang w:val="fr-FR"/>
        </w:rPr>
        <w:t>environnement</w:t>
      </w:r>
      <w:r>
        <w:rPr>
          <w:lang w:val="fr-FR"/>
        </w:rPr>
        <w:t xml:space="preserve"> </w:t>
      </w:r>
      <w:r w:rsidRPr="008503DC">
        <w:rPr>
          <w:lang w:val="fr-FR"/>
        </w:rPr>
        <w:t>construit</w:t>
      </w:r>
      <w:r>
        <w:rPr>
          <w:lang w:val="fr-FR"/>
        </w:rPr>
        <w:t> »</w:t>
      </w:r>
      <w:r w:rsidRPr="008503DC">
        <w:rPr>
          <w:lang w:val="fr-FR"/>
        </w:rPr>
        <w:t xml:space="preserve"> n’est autorisée que pour autant que le propriétaire soit détenteur d’une autorisation</w:t>
      </w:r>
      <w:r>
        <w:rPr>
          <w:lang w:val="fr-FR"/>
        </w:rPr>
        <w:t xml:space="preserve"> </w:t>
      </w:r>
      <w:bookmarkStart w:id="0" w:name="_GoBack"/>
      <w:bookmarkEnd w:id="0"/>
      <w:r w:rsidRPr="008503DC">
        <w:rPr>
          <w:lang w:val="fr-FR"/>
        </w:rPr>
        <w:t>de construire.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503DC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2022-02-18T14:09:00Z</dcterms:modified>
</cp:coreProperties>
</file>