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046AC" w14:textId="13189207" w:rsidR="002B2B73" w:rsidRPr="002B2B73" w:rsidRDefault="002B2B73" w:rsidP="002B2B73">
      <w:pPr>
        <w:pStyle w:val="Heading1"/>
        <w:rPr>
          <w:lang w:val="fr-FR"/>
        </w:rPr>
      </w:pPr>
      <w:r w:rsidRPr="002B2B73">
        <w:rPr>
          <w:lang w:val="fr-FR"/>
        </w:rPr>
        <w:t>Art. 19 Zones d’aménage</w:t>
      </w:r>
      <w:r>
        <w:rPr>
          <w:lang w:val="fr-FR"/>
        </w:rPr>
        <w:t xml:space="preserve">ment différé </w:t>
      </w:r>
      <w:r w:rsidR="00A85494">
        <w:rPr>
          <w:lang w:val="fr-FR"/>
        </w:rPr>
        <w:t>« </w:t>
      </w:r>
      <w:r>
        <w:rPr>
          <w:lang w:val="fr-FR"/>
        </w:rPr>
        <w:t>nouveau quartier</w:t>
      </w:r>
      <w:r w:rsidR="00A85494">
        <w:rPr>
          <w:lang w:val="fr-FR"/>
        </w:rPr>
        <w:t> »</w:t>
      </w:r>
    </w:p>
    <w:p w14:paraId="54440B66" w14:textId="77777777" w:rsidR="002B2B73" w:rsidRPr="002B2B73" w:rsidRDefault="002B2B73" w:rsidP="002B2B73">
      <w:pPr>
        <w:rPr>
          <w:lang w:val="fr-FR"/>
        </w:rPr>
      </w:pPr>
      <w:r w:rsidRPr="002B2B73">
        <w:rPr>
          <w:lang w:val="fr-FR"/>
        </w:rPr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</w:p>
    <w:p w14:paraId="20DA7173" w14:textId="6CC52997" w:rsidR="00BD2E2C" w:rsidRPr="002B2B73" w:rsidRDefault="002B2B73" w:rsidP="002B2B73">
      <w:pPr>
        <w:rPr>
          <w:lang w:val="fr-FR"/>
        </w:rPr>
      </w:pPr>
      <w:r w:rsidRPr="002B2B73">
        <w:rPr>
          <w:lang w:val="fr-FR"/>
        </w:rPr>
        <w:t xml:space="preserve">La décision du conseil communal de lever le statut de </w:t>
      </w:r>
      <w:r w:rsidR="00A85494">
        <w:rPr>
          <w:lang w:val="fr-FR"/>
        </w:rPr>
        <w:t>« </w:t>
      </w:r>
      <w:r>
        <w:rPr>
          <w:lang w:val="fr-FR"/>
        </w:rPr>
        <w:t>zone d’aménagement différé</w:t>
      </w:r>
      <w:r w:rsidR="00A85494">
        <w:rPr>
          <w:lang w:val="fr-FR"/>
        </w:rPr>
        <w:t> »</w:t>
      </w:r>
      <w:bookmarkStart w:id="0" w:name="_GoBack"/>
      <w:bookmarkEnd w:id="0"/>
      <w:r w:rsidRPr="002B2B73">
        <w:rPr>
          <w:lang w:val="fr-FR"/>
        </w:rPr>
        <w:t xml:space="preserve"> doit faire l’objet d’une procédure de modification du plan d’aménagement général.</w:t>
      </w:r>
    </w:p>
    <w:sectPr w:rsidR="00BD2E2C" w:rsidRPr="002B2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6B3D"/>
    <w:multiLevelType w:val="hybridMultilevel"/>
    <w:tmpl w:val="C490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8CD"/>
    <w:multiLevelType w:val="hybridMultilevel"/>
    <w:tmpl w:val="90C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B0ECF"/>
    <w:multiLevelType w:val="hybridMultilevel"/>
    <w:tmpl w:val="60900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D431A"/>
    <w:multiLevelType w:val="hybridMultilevel"/>
    <w:tmpl w:val="0AF0E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2B2B73"/>
    <w:rsid w:val="00387019"/>
    <w:rsid w:val="0039622D"/>
    <w:rsid w:val="00397462"/>
    <w:rsid w:val="00451310"/>
    <w:rsid w:val="006605E2"/>
    <w:rsid w:val="006653E2"/>
    <w:rsid w:val="00732511"/>
    <w:rsid w:val="007B41C9"/>
    <w:rsid w:val="007B5125"/>
    <w:rsid w:val="007F1073"/>
    <w:rsid w:val="008A46DB"/>
    <w:rsid w:val="009D6555"/>
    <w:rsid w:val="00A610F9"/>
    <w:rsid w:val="00A85494"/>
    <w:rsid w:val="00AD5B20"/>
    <w:rsid w:val="00B208F3"/>
    <w:rsid w:val="00BD2E2C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2020-09-18T09:49:00Z</dcterms:modified>
</cp:coreProperties>
</file>