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6F62BB07" w:rsidR="00BC114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FF6D5A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 xml:space="preserve"> Quartier existant </w:t>
      </w:r>
      <w:r w:rsidR="00FF6D5A">
        <w:rPr>
          <w:lang w:val="fr-LU"/>
        </w:rPr>
        <w:t>ECO-</w:t>
      </w:r>
      <w:r w:rsidR="00D0174C">
        <w:rPr>
          <w:lang w:val="fr-LU"/>
        </w:rPr>
        <w:t>n</w:t>
      </w:r>
    </w:p>
    <w:p w14:paraId="3765E170" w14:textId="5F4BE6AA" w:rsidR="00892D87" w:rsidRPr="00892D87" w:rsidRDefault="00892D87" w:rsidP="00892D87">
      <w:pPr>
        <w:rPr>
          <w:lang w:val="fr-LU"/>
        </w:rPr>
      </w:pPr>
      <w:r w:rsidRPr="00892D87">
        <w:rPr>
          <w:lang w:val="fr-LU"/>
        </w:rPr>
        <w:t>Les dispositions applicables dans le quartier existant renvoient au règlement grand-ducal du 8 avril 1988 déclarant obligatoire le plan d’aménagement global portant création des zones indus</w:t>
      </w:r>
      <w:r>
        <w:rPr>
          <w:lang w:val="fr-LU"/>
        </w:rPr>
        <w:t>trielles à caractère national « </w:t>
      </w:r>
      <w:proofErr w:type="spellStart"/>
      <w:r w:rsidRPr="00892D87">
        <w:rPr>
          <w:lang w:val="fr-LU"/>
        </w:rPr>
        <w:t>Haneboesch</w:t>
      </w:r>
      <w:proofErr w:type="spellEnd"/>
      <w:r>
        <w:rPr>
          <w:lang w:val="fr-LU"/>
        </w:rPr>
        <w:t> »</w:t>
      </w:r>
      <w:r w:rsidRPr="00892D87">
        <w:rPr>
          <w:lang w:val="fr-LU"/>
        </w:rPr>
        <w:t xml:space="preserve"> et </w:t>
      </w:r>
      <w:r>
        <w:rPr>
          <w:lang w:val="fr-LU"/>
        </w:rPr>
        <w:t>« </w:t>
      </w:r>
      <w:proofErr w:type="spellStart"/>
      <w:r w:rsidRPr="00892D87">
        <w:rPr>
          <w:lang w:val="fr-LU"/>
        </w:rPr>
        <w:t>Gadderscheier</w:t>
      </w:r>
      <w:proofErr w:type="spellEnd"/>
      <w:r>
        <w:rPr>
          <w:lang w:val="fr-LU"/>
        </w:rPr>
        <w:t> »</w:t>
      </w:r>
      <w:r w:rsidRPr="00892D87">
        <w:rPr>
          <w:lang w:val="fr-LU"/>
        </w:rPr>
        <w:t xml:space="preserve"> à Differdange/Sanem.</w:t>
      </w:r>
    </w:p>
    <w:p w14:paraId="5A865C87" w14:textId="51B1CCAF" w:rsidR="00892D87" w:rsidRPr="00892D87" w:rsidRDefault="00892D87" w:rsidP="00892D87">
      <w:pPr>
        <w:rPr>
          <w:lang w:val="fr-LU"/>
        </w:rPr>
      </w:pPr>
      <w:r w:rsidRPr="00892D87">
        <w:rPr>
          <w:lang w:val="fr-LU"/>
        </w:rPr>
        <w:t xml:space="preserve">En cas de contradiction entre les dispositions de la présente partie écrite et celles du règlement grand-ducal du 8 avril 1988 déclarant obligatoire le plan d’aménagement global portant création des zones industrielles à caractère national </w:t>
      </w:r>
      <w:r>
        <w:rPr>
          <w:lang w:val="fr-LU"/>
        </w:rPr>
        <w:t>« </w:t>
      </w:r>
      <w:proofErr w:type="spellStart"/>
      <w:r w:rsidRPr="00892D87">
        <w:rPr>
          <w:lang w:val="fr-LU"/>
        </w:rPr>
        <w:t>Haneboesch</w:t>
      </w:r>
      <w:proofErr w:type="spellEnd"/>
      <w:r>
        <w:rPr>
          <w:lang w:val="fr-LU"/>
        </w:rPr>
        <w:t> »</w:t>
      </w:r>
      <w:r w:rsidRPr="00892D87">
        <w:rPr>
          <w:lang w:val="fr-LU"/>
        </w:rPr>
        <w:t xml:space="preserve"> et </w:t>
      </w:r>
      <w:r>
        <w:rPr>
          <w:lang w:val="fr-LU"/>
        </w:rPr>
        <w:t>« </w:t>
      </w:r>
      <w:proofErr w:type="spellStart"/>
      <w:r w:rsidRPr="00892D87">
        <w:rPr>
          <w:lang w:val="fr-LU"/>
        </w:rPr>
        <w:t>Gadderscheier</w:t>
      </w:r>
      <w:proofErr w:type="spellEnd"/>
      <w:r>
        <w:rPr>
          <w:lang w:val="fr-LU"/>
        </w:rPr>
        <w:t> »</w:t>
      </w:r>
      <w:r w:rsidRPr="00892D87">
        <w:rPr>
          <w:lang w:val="fr-LU"/>
        </w:rPr>
        <w:t xml:space="preserve"> à Differdange/Sanem, les dispositions du règlement grand-ducal font foi.</w:t>
      </w:r>
    </w:p>
    <w:p w14:paraId="6F9894E3" w14:textId="77777777" w:rsidR="00892D87" w:rsidRPr="00892D87" w:rsidRDefault="00892D87" w:rsidP="00892D87">
      <w:pPr>
        <w:rPr>
          <w:lang w:val="fr-LU"/>
        </w:rPr>
      </w:pPr>
      <w:proofErr w:type="gramStart"/>
      <w:r w:rsidRPr="00892D87">
        <w:rPr>
          <w:lang w:val="fr-LU"/>
        </w:rPr>
        <w:t>La quartier</w:t>
      </w:r>
      <w:proofErr w:type="gramEnd"/>
      <w:r w:rsidRPr="00892D87">
        <w:rPr>
          <w:lang w:val="fr-LU"/>
        </w:rPr>
        <w:t xml:space="preserve"> existant</w:t>
      </w:r>
    </w:p>
    <w:p w14:paraId="73E91375" w14:textId="60CBCD63" w:rsidR="00FF6D5A" w:rsidRDefault="00892D87" w:rsidP="00892D87">
      <w:pPr>
        <w:rPr>
          <w:lang w:val="fr-LU"/>
        </w:rPr>
      </w:pPr>
      <w:r w:rsidRPr="00892D87">
        <w:rPr>
          <w:lang w:val="fr-LU"/>
        </w:rPr>
        <w:t>Prescriptions du quartier ECO-n à titre récapitu</w:t>
      </w:r>
      <w:r>
        <w:rPr>
          <w:lang w:val="fr-LU"/>
        </w:rPr>
        <w:t>latif et non exhaustif</w:t>
      </w:r>
      <w:r w:rsidRPr="00892D87">
        <w:rPr>
          <w:lang w:val="fr-LU"/>
        </w:rPr>
        <w:t>:</w:t>
      </w:r>
    </w:p>
    <w:tbl>
      <w:tblPr>
        <w:tblW w:w="6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2070"/>
        <w:gridCol w:w="2737"/>
      </w:tblGrid>
      <w:tr w:rsidR="008B27C6" w:rsidRPr="008B27C6" w14:paraId="7ED4C5FC" w14:textId="77777777" w:rsidTr="00354301">
        <w:trPr>
          <w:trHeight w:val="518"/>
          <w:jc w:val="center"/>
        </w:trPr>
        <w:tc>
          <w:tcPr>
            <w:tcW w:w="41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617761BA" w14:textId="77777777" w:rsidR="008B27C6" w:rsidRPr="009523FD" w:rsidRDefault="008B27C6" w:rsidP="008B27C6">
            <w:pPr>
              <w:pStyle w:val="NormalTableau"/>
              <w:jc w:val="center"/>
              <w:rPr>
                <w:b/>
                <w:u w:val="single"/>
              </w:rPr>
            </w:pPr>
            <w:bookmarkStart w:id="0" w:name="_GoBack" w:colFirst="0" w:colLast="1"/>
            <w:r w:rsidRPr="009523FD">
              <w:rPr>
                <w:b/>
                <w:u w:val="single"/>
              </w:rPr>
              <w:t>Type de prescription</w:t>
            </w:r>
          </w:p>
        </w:tc>
        <w:tc>
          <w:tcPr>
            <w:tcW w:w="2737" w:type="dxa"/>
            <w:shd w:val="clear" w:color="auto" w:fill="BFBFBF" w:themeFill="background1" w:themeFillShade="BF"/>
            <w:vAlign w:val="center"/>
          </w:tcPr>
          <w:p w14:paraId="0E160BF1" w14:textId="5477D8E8" w:rsidR="008B27C6" w:rsidRPr="009523FD" w:rsidRDefault="008B27C6" w:rsidP="008B27C6">
            <w:pPr>
              <w:pStyle w:val="NormalTableau"/>
              <w:jc w:val="center"/>
              <w:rPr>
                <w:b/>
                <w:u w:val="single"/>
              </w:rPr>
            </w:pPr>
            <w:r w:rsidRPr="009523FD">
              <w:rPr>
                <w:b/>
                <w:u w:val="single"/>
              </w:rPr>
              <w:t>Prescriptions du quartier ECO-n</w:t>
            </w:r>
          </w:p>
        </w:tc>
      </w:tr>
      <w:bookmarkEnd w:id="0"/>
      <w:tr w:rsidR="008B27C6" w:rsidRPr="008B27C6" w14:paraId="7FF439F7" w14:textId="77777777" w:rsidTr="008B27C6">
        <w:trPr>
          <w:trHeight w:val="160"/>
          <w:jc w:val="center"/>
        </w:trPr>
        <w:tc>
          <w:tcPr>
            <w:tcW w:w="2070" w:type="dxa"/>
            <w:vMerge w:val="restart"/>
            <w:shd w:val="clear" w:color="auto" w:fill="auto"/>
            <w:vAlign w:val="center"/>
            <w:hideMark/>
          </w:tcPr>
          <w:p w14:paraId="43BC3F8B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Reculs des constructions par rapport aux limites du terrain à bâtir net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7DEA006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Avant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22ADC891" w14:textId="4A69EFE5" w:rsidR="008B27C6" w:rsidRPr="008B27C6" w:rsidRDefault="008B27C6" w:rsidP="008B27C6">
            <w:pPr>
              <w:pStyle w:val="NormalTableau"/>
              <w:jc w:val="center"/>
            </w:pPr>
            <w:r>
              <w:t xml:space="preserve">Min 6,00 </w:t>
            </w:r>
            <w:r w:rsidRPr="008B27C6">
              <w:t>m</w:t>
            </w:r>
          </w:p>
        </w:tc>
      </w:tr>
      <w:tr w:rsidR="008B27C6" w:rsidRPr="008B27C6" w14:paraId="2C3637EB" w14:textId="77777777" w:rsidTr="008B27C6">
        <w:trPr>
          <w:trHeight w:val="160"/>
          <w:jc w:val="center"/>
        </w:trPr>
        <w:tc>
          <w:tcPr>
            <w:tcW w:w="2070" w:type="dxa"/>
            <w:vMerge/>
            <w:shd w:val="clear" w:color="auto" w:fill="auto"/>
            <w:vAlign w:val="center"/>
          </w:tcPr>
          <w:p w14:paraId="5760AA05" w14:textId="77777777" w:rsidR="008B27C6" w:rsidRPr="008B27C6" w:rsidRDefault="008B27C6" w:rsidP="008B27C6">
            <w:pPr>
              <w:pStyle w:val="NormalTableau"/>
              <w:jc w:val="center"/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3267743C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Latéral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45E2E349" w14:textId="6F4BE478" w:rsidR="008B27C6" w:rsidRPr="008B27C6" w:rsidRDefault="008B27C6" w:rsidP="008B27C6">
            <w:pPr>
              <w:pStyle w:val="NormalTableau"/>
              <w:jc w:val="center"/>
            </w:pPr>
            <w:r>
              <w:t xml:space="preserve">Min 6,00 </w:t>
            </w:r>
            <w:r w:rsidRPr="008B27C6">
              <w:t>m</w:t>
            </w:r>
          </w:p>
        </w:tc>
      </w:tr>
      <w:tr w:rsidR="008B27C6" w:rsidRPr="008B27C6" w14:paraId="4341AE50" w14:textId="77777777" w:rsidTr="008B27C6">
        <w:trPr>
          <w:trHeight w:val="160"/>
          <w:jc w:val="center"/>
        </w:trPr>
        <w:tc>
          <w:tcPr>
            <w:tcW w:w="2070" w:type="dxa"/>
            <w:vMerge/>
            <w:shd w:val="clear" w:color="auto" w:fill="auto"/>
            <w:vAlign w:val="center"/>
          </w:tcPr>
          <w:p w14:paraId="370C0864" w14:textId="77777777" w:rsidR="008B27C6" w:rsidRPr="008B27C6" w:rsidRDefault="008B27C6" w:rsidP="008B27C6">
            <w:pPr>
              <w:pStyle w:val="NormalTableau"/>
              <w:jc w:val="center"/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3AAABE2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Arrière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2590E8DA" w14:textId="4164FEB7" w:rsidR="008B27C6" w:rsidRPr="008B27C6" w:rsidRDefault="008B27C6" w:rsidP="008B27C6">
            <w:pPr>
              <w:pStyle w:val="NormalTableau"/>
              <w:jc w:val="center"/>
            </w:pPr>
            <w:r>
              <w:t xml:space="preserve">Min 4,00 </w:t>
            </w:r>
            <w:r w:rsidRPr="008B27C6">
              <w:t>m</w:t>
            </w:r>
          </w:p>
        </w:tc>
      </w:tr>
      <w:tr w:rsidR="008B27C6" w:rsidRPr="008B27C6" w14:paraId="30D7D1A5" w14:textId="77777777" w:rsidTr="008B27C6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49C918F7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Type et implantation des constructions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42CF96C5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Isolées ou groupées</w:t>
            </w:r>
          </w:p>
        </w:tc>
      </w:tr>
      <w:tr w:rsidR="008B27C6" w:rsidRPr="008B27C6" w14:paraId="46489ECC" w14:textId="77777777" w:rsidTr="008B27C6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629264C1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Niveaux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25303AB3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A définir en fonction des besoins</w:t>
            </w:r>
          </w:p>
        </w:tc>
      </w:tr>
      <w:tr w:rsidR="008B27C6" w:rsidRPr="008B27C6" w14:paraId="401A4F3A" w14:textId="77777777" w:rsidTr="008B27C6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6B00D3AB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Hauteur des constructions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19C545FA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A définir en fonction des besoins</w:t>
            </w:r>
          </w:p>
        </w:tc>
      </w:tr>
      <w:tr w:rsidR="008B27C6" w:rsidRPr="008B27C6" w14:paraId="71F31A05" w14:textId="77777777" w:rsidTr="008B27C6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4C5E41E1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Nombre d’unités de logement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57123E76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1 logement de service</w:t>
            </w:r>
          </w:p>
        </w:tc>
      </w:tr>
      <w:tr w:rsidR="008B27C6" w:rsidRPr="008B27C6" w14:paraId="009F1BA1" w14:textId="77777777" w:rsidTr="008B27C6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163A13E7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Emplacements de stationnement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4D1A2F8D" w14:textId="77777777" w:rsidR="008B27C6" w:rsidRPr="008B27C6" w:rsidRDefault="008B27C6" w:rsidP="008B27C6">
            <w:pPr>
              <w:pStyle w:val="NormalTableau"/>
              <w:jc w:val="center"/>
            </w:pPr>
            <w:r w:rsidRPr="008B27C6"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61AE2AFF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 xml:space="preserve">.1 Reculs des constructions </w:t>
      </w:r>
      <w:r w:rsidR="00DC4D83">
        <w:rPr>
          <w:lang w:val="fr-LU"/>
        </w:rPr>
        <w:t>p</w:t>
      </w:r>
      <w:r w:rsidRPr="001C25BC">
        <w:rPr>
          <w:lang w:val="fr-LU"/>
        </w:rPr>
        <w:t>ar rapport aux limites du terrain à bâtir net</w:t>
      </w:r>
    </w:p>
    <w:p w14:paraId="2FA87973" w14:textId="2EE97731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.1.1 Recul avant des constructions</w:t>
      </w:r>
    </w:p>
    <w:p w14:paraId="1D1BED7D" w14:textId="568CABF4" w:rsidR="00BC114C" w:rsidRDefault="00DC4D83" w:rsidP="003611AB">
      <w:pPr>
        <w:rPr>
          <w:lang w:val="fr-LU"/>
        </w:rPr>
      </w:pPr>
      <w:r w:rsidRPr="00DC4D83">
        <w:rPr>
          <w:lang w:val="fr-LU"/>
        </w:rPr>
        <w:t>Les constructions peuvent être alignées par rapport aux constructions voisines ou bien avoir un recul minimum de 6,00 m par rapport au domaine public.</w:t>
      </w:r>
    </w:p>
    <w:p w14:paraId="6DADA221" w14:textId="486417AE" w:rsidR="00DC4D83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D8DF312" wp14:editId="39B74F25">
            <wp:extent cx="1188720" cy="1183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6BFAC" w14:textId="40D5C39D" w:rsidR="00BC114C" w:rsidRPr="001C25BC" w:rsidRDefault="00BC114C" w:rsidP="00BC114C">
      <w:pPr>
        <w:rPr>
          <w:lang w:val="fr-LU"/>
        </w:rPr>
      </w:pPr>
    </w:p>
    <w:p w14:paraId="63BE23F1" w14:textId="68360BED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.1.2 Recul latéral des constructions</w:t>
      </w:r>
    </w:p>
    <w:p w14:paraId="64F7D621" w14:textId="2A3205F8" w:rsidR="00BC114C" w:rsidRDefault="00DC4D83" w:rsidP="003611AB">
      <w:pPr>
        <w:rPr>
          <w:lang w:val="fr-LU"/>
        </w:rPr>
      </w:pPr>
      <w:r w:rsidRPr="00DC4D83">
        <w:rPr>
          <w:lang w:val="fr-LU"/>
        </w:rPr>
        <w:t>Toute construction est implantée en recul de 6,00 m minimum de la limite de parcelle</w:t>
      </w:r>
      <w:r w:rsidR="00085349">
        <w:rPr>
          <w:lang w:val="fr-LU"/>
        </w:rPr>
        <w:t>:</w:t>
      </w:r>
    </w:p>
    <w:p w14:paraId="5B107B03" w14:textId="47C24BD6" w:rsidR="00DC4D83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5F42D82" wp14:editId="2976A5C5">
            <wp:extent cx="1188720" cy="11645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0A5C4" w14:textId="691671AF" w:rsidR="00BC114C" w:rsidRPr="001C25BC" w:rsidRDefault="00BC114C" w:rsidP="00BC114C">
      <w:pPr>
        <w:rPr>
          <w:lang w:val="fr-LU"/>
        </w:rPr>
      </w:pPr>
    </w:p>
    <w:p w14:paraId="1D1422AA" w14:textId="19A217E5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.1.3 Recul arrière des constructions</w:t>
      </w:r>
    </w:p>
    <w:p w14:paraId="63DB9608" w14:textId="533BC91A" w:rsidR="00DC4D83" w:rsidRDefault="00085349" w:rsidP="00085349">
      <w:pPr>
        <w:rPr>
          <w:lang w:val="fr-LU"/>
        </w:rPr>
      </w:pPr>
      <w:r w:rsidRPr="00085349">
        <w:rPr>
          <w:lang w:val="fr-LU"/>
        </w:rPr>
        <w:t>Toute construction principale doit respecter un recul minimum par rapport à la limite arrière supérieur ou égale à la moitié de sa hauteur, avec un recul minimum de 4,00 m.</w:t>
      </w:r>
    </w:p>
    <w:p w14:paraId="379ED598" w14:textId="2F5203AD" w:rsidR="00085349" w:rsidRPr="001C25BC" w:rsidRDefault="00085349" w:rsidP="00085349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0BAC521" wp14:editId="1F80E806">
            <wp:extent cx="1188720" cy="119507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Pr="001C25BC" w:rsidRDefault="00BC114C" w:rsidP="00BC114C">
      <w:pPr>
        <w:rPr>
          <w:lang w:val="fr-LU"/>
        </w:rPr>
      </w:pPr>
    </w:p>
    <w:p w14:paraId="6166CC4A" w14:textId="69AA7972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.2 Type et implantation des constructions hors-sol et sous-sol</w:t>
      </w:r>
    </w:p>
    <w:p w14:paraId="3FB813C4" w14:textId="048F2A63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.2.1 Type de constructions</w:t>
      </w:r>
    </w:p>
    <w:p w14:paraId="753C1AFC" w14:textId="183D5238" w:rsidR="00BC114C" w:rsidRPr="001C25BC" w:rsidRDefault="00DC4D83" w:rsidP="00BC114C">
      <w:pPr>
        <w:rPr>
          <w:lang w:val="fr-LU"/>
        </w:rPr>
      </w:pPr>
      <w:r w:rsidRPr="00DC4D83">
        <w:rPr>
          <w:lang w:val="fr-LU"/>
        </w:rPr>
        <w:t>Les constructions peuvent être implantées de manière isolée ou groupée.</w:t>
      </w:r>
    </w:p>
    <w:p w14:paraId="579D00D9" w14:textId="25465217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.2.2 Bande de construction</w:t>
      </w:r>
    </w:p>
    <w:p w14:paraId="52E94448" w14:textId="7C493E60" w:rsidR="001C25BC" w:rsidRPr="001C25BC" w:rsidRDefault="00DC4D83" w:rsidP="001C25BC">
      <w:pPr>
        <w:rPr>
          <w:lang w:val="fr-LU"/>
        </w:rPr>
      </w:pPr>
      <w:r w:rsidRPr="00DC4D83">
        <w:rPr>
          <w:lang w:val="fr-LU"/>
        </w:rPr>
        <w:t>La bande de construction est définie librement en fonction des besoins.</w:t>
      </w:r>
    </w:p>
    <w:p w14:paraId="20AAABEC" w14:textId="33AD0004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.2.3 Profondeur de la construction hors-sol et sous-sol</w:t>
      </w:r>
    </w:p>
    <w:p w14:paraId="0CD74A3A" w14:textId="3F8172AB" w:rsidR="0039030E" w:rsidRPr="001C25BC" w:rsidRDefault="00DC4D83" w:rsidP="0039030E">
      <w:pPr>
        <w:rPr>
          <w:lang w:val="fr-LU"/>
        </w:rPr>
      </w:pPr>
      <w:r w:rsidRPr="00DC4D83">
        <w:rPr>
          <w:lang w:val="fr-LU"/>
        </w:rPr>
        <w:t>La profondeur des constructions est définie librement en fonction des besoins.</w:t>
      </w:r>
    </w:p>
    <w:p w14:paraId="563C5CFC" w14:textId="37F92BE7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="00DC4D83">
        <w:rPr>
          <w:lang w:val="fr-LU"/>
        </w:rPr>
        <w:t>.3 Niveaux et hauteur des constructions</w:t>
      </w:r>
    </w:p>
    <w:p w14:paraId="5F0FFE1F" w14:textId="234E9D83" w:rsidR="0039030E" w:rsidRPr="001C25BC" w:rsidRDefault="00085349" w:rsidP="0039030E">
      <w:pPr>
        <w:rPr>
          <w:lang w:val="fr-LU"/>
        </w:rPr>
      </w:pPr>
      <w:r w:rsidRPr="00085349">
        <w:rPr>
          <w:lang w:val="fr-LU"/>
        </w:rPr>
        <w:t xml:space="preserve">La hauteur des constructions est </w:t>
      </w:r>
      <w:proofErr w:type="gramStart"/>
      <w:r w:rsidRPr="00085349">
        <w:rPr>
          <w:lang w:val="fr-LU"/>
        </w:rPr>
        <w:t>définies</w:t>
      </w:r>
      <w:proofErr w:type="gramEnd"/>
      <w:r w:rsidRPr="00085349">
        <w:rPr>
          <w:lang w:val="fr-LU"/>
        </w:rPr>
        <w:t xml:space="preserve"> librement en fonction des besoins.</w:t>
      </w:r>
    </w:p>
    <w:p w14:paraId="097A1DA1" w14:textId="04E3D199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Pr="001C25BC">
        <w:rPr>
          <w:lang w:val="fr-LU"/>
        </w:rPr>
        <w:t>.</w:t>
      </w:r>
      <w:r w:rsidR="00DC4D83">
        <w:rPr>
          <w:lang w:val="fr-LU"/>
        </w:rPr>
        <w:t>4</w:t>
      </w:r>
      <w:r w:rsidRPr="001C25BC">
        <w:rPr>
          <w:lang w:val="fr-LU"/>
        </w:rPr>
        <w:t xml:space="preserve"> Nombre d’unités de logement</w:t>
      </w:r>
    </w:p>
    <w:p w14:paraId="0C31E87A" w14:textId="5684D73E" w:rsidR="00CE7D42" w:rsidRPr="001C25BC" w:rsidRDefault="00DC4D83" w:rsidP="00CE7D42">
      <w:pPr>
        <w:rPr>
          <w:lang w:val="fr-LU"/>
        </w:rPr>
      </w:pPr>
      <w:r w:rsidRPr="00DC4D83">
        <w:rPr>
          <w:lang w:val="fr-LU"/>
        </w:rPr>
        <w:t>Un logement de service par immeuble destiné au séjour prolongé de personnes est autorisé.</w:t>
      </w:r>
    </w:p>
    <w:p w14:paraId="71B0503B" w14:textId="39771716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F374BE">
        <w:rPr>
          <w:lang w:val="fr-LU"/>
        </w:rPr>
        <w:t>2</w:t>
      </w:r>
      <w:r w:rsidR="00DC4D83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</w:t>
      </w:r>
      <w:r w:rsidR="00DC4D83">
        <w:rPr>
          <w:lang w:val="fr-LU"/>
        </w:rPr>
        <w:t>à l’intérieur des constructions</w:t>
      </w:r>
    </w:p>
    <w:p w14:paraId="1402E551" w14:textId="5D6DA8EF" w:rsidR="00CE7D42" w:rsidRPr="001C25BC" w:rsidRDefault="00DC4D83" w:rsidP="00CE7D42">
      <w:pPr>
        <w:rPr>
          <w:lang w:val="fr-LU"/>
        </w:rPr>
      </w:pPr>
      <w:r w:rsidRPr="00DC4D83">
        <w:rPr>
          <w:lang w:val="fr-LU"/>
        </w:rPr>
        <w:t>Les emplacements de stationnement peuvent être aménagés à l’extérieur des constructions.</w:t>
      </w:r>
    </w:p>
    <w:p w14:paraId="2D6096BA" w14:textId="071B930A" w:rsidR="00CE7D42" w:rsidRPr="001C25BC" w:rsidRDefault="004D6D4E" w:rsidP="004D6D4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085349">
        <w:rPr>
          <w:lang w:val="fr-LU"/>
        </w:rPr>
        <w:t>2</w:t>
      </w:r>
      <w:r w:rsidR="00F374BE">
        <w:rPr>
          <w:lang w:val="fr-LU"/>
        </w:rPr>
        <w:t>2</w:t>
      </w:r>
      <w:r w:rsidR="00DC4D83">
        <w:rPr>
          <w:lang w:val="fr-LU"/>
        </w:rPr>
        <w:t>.6</w:t>
      </w:r>
      <w:r w:rsidRPr="001C25BC">
        <w:rPr>
          <w:lang w:val="fr-LU"/>
        </w:rPr>
        <w:t xml:space="preserve"> Espace libre des parcelles</w:t>
      </w:r>
    </w:p>
    <w:p w14:paraId="4972DEFA" w14:textId="606D4F33" w:rsidR="00CE7D42" w:rsidRPr="001C25BC" w:rsidRDefault="00085349" w:rsidP="00CE7D42">
      <w:pPr>
        <w:rPr>
          <w:lang w:val="fr-LU"/>
        </w:rPr>
      </w:pPr>
      <w:r w:rsidRPr="00085349">
        <w:rPr>
          <w:lang w:val="fr-LU"/>
        </w:rPr>
        <w:t>Des surfaces égales à au moins un dixième de la superficie de la parcelle doivent être réservées à la plantation d’espèces locales. Ces surfaces sont à privilégier aux abords des limites de quartier et/ou de parcelle cadastrale. Ces surfaces ne peuvent servir ni au dépôt de matériaux, ni au stationnement de véhicules.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085349"/>
    <w:rsid w:val="001C25BC"/>
    <w:rsid w:val="00354301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892D87"/>
    <w:rsid w:val="008A46DB"/>
    <w:rsid w:val="008B27C6"/>
    <w:rsid w:val="009523FD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0174C"/>
    <w:rsid w:val="00D35FE3"/>
    <w:rsid w:val="00DC4D83"/>
    <w:rsid w:val="00EA7952"/>
    <w:rsid w:val="00EB23F4"/>
    <w:rsid w:val="00F163B8"/>
    <w:rsid w:val="00F374BE"/>
    <w:rsid w:val="00FB7B2F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10</cp:revision>
  <dcterms:created xsi:type="dcterms:W3CDTF">2022-03-09T07:26:00Z</dcterms:created>
  <dcterms:modified xsi:type="dcterms:W3CDTF">2024-01-26T08:35:00Z</dcterms:modified>
</cp:coreProperties>
</file>