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4366F5C4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890A39">
        <w:rPr>
          <w:lang w:val="fr-LU"/>
        </w:rPr>
        <w:t>3</w:t>
      </w:r>
      <w:r w:rsidR="00E87B51">
        <w:rPr>
          <w:lang w:val="fr-LU"/>
        </w:rPr>
        <w:t>0</w:t>
      </w:r>
      <w:r w:rsidRPr="001C25BC">
        <w:rPr>
          <w:lang w:val="fr-LU"/>
        </w:rPr>
        <w:t xml:space="preserve"> Quartier existant </w:t>
      </w:r>
      <w:r w:rsidR="00890A39">
        <w:rPr>
          <w:lang w:val="fr-LU"/>
        </w:rPr>
        <w:t>Jardins</w:t>
      </w:r>
    </w:p>
    <w:p w14:paraId="7B84918B" w14:textId="6DD79234" w:rsidR="00E87B51" w:rsidRDefault="00E87B51" w:rsidP="00E87B51">
      <w:pPr>
        <w:rPr>
          <w:lang w:val="fr-LU"/>
        </w:rPr>
      </w:pPr>
      <w:r>
        <w:rPr>
          <w:lang w:val="fr-LU"/>
        </w:rPr>
        <w:t>Le quartier existant Jardins est subdivisé en [JAR] et [JAR-Serre].</w:t>
      </w:r>
    </w:p>
    <w:p w14:paraId="0210C92F" w14:textId="14237EB4" w:rsidR="00E87B51" w:rsidRDefault="00E87B51" w:rsidP="00E87B51">
      <w:pPr>
        <w:pStyle w:val="Heading2"/>
        <w:rPr>
          <w:lang w:val="fr-LU"/>
        </w:rPr>
      </w:pPr>
      <w:r>
        <w:rPr>
          <w:lang w:val="fr-LU"/>
        </w:rPr>
        <w:t>Art. 30.</w:t>
      </w:r>
      <w:r w:rsidR="005B0981">
        <w:rPr>
          <w:lang w:val="fr-LU"/>
        </w:rPr>
        <w:t>2</w:t>
      </w:r>
      <w:r>
        <w:rPr>
          <w:lang w:val="fr-LU"/>
        </w:rPr>
        <w:t xml:space="preserve"> [JAR</w:t>
      </w:r>
      <w:r w:rsidR="005B0981">
        <w:rPr>
          <w:lang w:val="fr-LU"/>
        </w:rPr>
        <w:t>-Serre</w:t>
      </w:r>
      <w:r>
        <w:rPr>
          <w:lang w:val="fr-LU"/>
        </w:rPr>
        <w:t>]</w:t>
      </w:r>
    </w:p>
    <w:p w14:paraId="6DB0C3A7" w14:textId="3A3C028D" w:rsidR="005B0981" w:rsidRDefault="005B0981" w:rsidP="005B0981">
      <w:pPr>
        <w:pStyle w:val="Heading3"/>
        <w:rPr>
          <w:lang w:val="fr-LU"/>
        </w:rPr>
      </w:pPr>
      <w:r>
        <w:rPr>
          <w:lang w:val="fr-LU"/>
        </w:rPr>
        <w:t>Art. 30.2.1 Type de constructions</w:t>
      </w:r>
    </w:p>
    <w:p w14:paraId="2B3AAF38" w14:textId="6CCE7637" w:rsidR="005B0981" w:rsidRDefault="005B0981" w:rsidP="005B0981">
      <w:pPr>
        <w:rPr>
          <w:lang w:val="fr-LU"/>
        </w:rPr>
      </w:pPr>
      <w:r w:rsidRPr="005B0981">
        <w:rPr>
          <w:lang w:val="fr-LU"/>
        </w:rPr>
        <w:t>Le quartier existant Jardin de type [JAR-Serre] peut accueillir des serres et des constructions similaires ainsi que des constructions liées au fonctionnement de celles-ci.</w:t>
      </w:r>
    </w:p>
    <w:p w14:paraId="479A203B" w14:textId="4B789759" w:rsidR="005B0981" w:rsidRDefault="005B0981" w:rsidP="005B0981">
      <w:pPr>
        <w:pStyle w:val="Heading3"/>
        <w:rPr>
          <w:lang w:val="fr-LU"/>
        </w:rPr>
      </w:pPr>
      <w:r>
        <w:rPr>
          <w:lang w:val="fr-LU"/>
        </w:rPr>
        <w:t>Art. 30.2.2 Reculs des constructions</w:t>
      </w:r>
    </w:p>
    <w:p w14:paraId="38B6D05D" w14:textId="0FF67CB3" w:rsidR="005B0981" w:rsidRDefault="005B0981" w:rsidP="005B0981">
      <w:pPr>
        <w:rPr>
          <w:lang w:val="fr-LU"/>
        </w:rPr>
      </w:pPr>
      <w:r w:rsidRPr="005B0981">
        <w:rPr>
          <w:lang w:val="fr-LU"/>
        </w:rPr>
        <w:t>Les constructions devront respecter un recul de 1,00 m minimum sur les limites parcellaires. En cas de constructions jumelées, les reculs peuvent être nuls ou avec accord entre voisins.</w:t>
      </w:r>
    </w:p>
    <w:p w14:paraId="7E1A9AF7" w14:textId="3A4062D3" w:rsidR="005B0981" w:rsidRDefault="005B0981" w:rsidP="005B0981">
      <w:pPr>
        <w:pStyle w:val="Heading3"/>
        <w:rPr>
          <w:lang w:val="fr-LU"/>
        </w:rPr>
      </w:pPr>
      <w:r>
        <w:rPr>
          <w:lang w:val="fr-LU"/>
        </w:rPr>
        <w:t>Art. 30.2.3 Implantation des constructions hors sol et sous-sol</w:t>
      </w:r>
    </w:p>
    <w:p w14:paraId="60EFA337" w14:textId="77777777" w:rsidR="005B0981" w:rsidRPr="005B0981" w:rsidRDefault="005B0981" w:rsidP="005B0981">
      <w:pPr>
        <w:rPr>
          <w:lang w:val="fr-LU"/>
        </w:rPr>
      </w:pPr>
      <w:r w:rsidRPr="005B0981">
        <w:rPr>
          <w:lang w:val="fr-LU"/>
        </w:rPr>
        <w:t>Le coefficient d’occupation du sol (COS) maximal est de 0,40.</w:t>
      </w:r>
    </w:p>
    <w:p w14:paraId="64556452" w14:textId="77777777" w:rsidR="005B0981" w:rsidRPr="005B0981" w:rsidRDefault="005B0981" w:rsidP="005B0981">
      <w:pPr>
        <w:rPr>
          <w:lang w:val="fr-LU"/>
        </w:rPr>
      </w:pPr>
      <w:r w:rsidRPr="005B0981">
        <w:rPr>
          <w:lang w:val="fr-LU"/>
        </w:rPr>
        <w:t>La profondeur maximale est définie en fonction du COS maximal.</w:t>
      </w:r>
    </w:p>
    <w:p w14:paraId="3AF69AD8" w14:textId="6354B436" w:rsidR="005B0981" w:rsidRPr="005B0981" w:rsidRDefault="005B0981" w:rsidP="005B0981">
      <w:pPr>
        <w:pStyle w:val="Heading3"/>
        <w:rPr>
          <w:lang w:val="fr-LU"/>
        </w:rPr>
      </w:pPr>
      <w:r>
        <w:rPr>
          <w:lang w:val="fr-LU"/>
        </w:rPr>
        <w:t>Art. 30.2.4 Niveaux, hauteur et gabarit des constructions</w:t>
      </w:r>
    </w:p>
    <w:p w14:paraId="219F3061" w14:textId="77777777" w:rsidR="005B0981" w:rsidRPr="005B0981" w:rsidRDefault="005B0981" w:rsidP="005B0981">
      <w:pPr>
        <w:rPr>
          <w:lang w:val="fr-LU"/>
        </w:rPr>
      </w:pPr>
      <w:r w:rsidRPr="005B0981">
        <w:rPr>
          <w:lang w:val="fr-LU"/>
        </w:rPr>
        <w:t>La hauteur des constructions est de 5,00 m maximum mesurée au point le plus haut par rapport au niveau du terrain. Le nombre de niveau des constructions est de 1 maximum.</w:t>
      </w:r>
    </w:p>
    <w:p w14:paraId="730FBFE5" w14:textId="77777777" w:rsidR="005B0981" w:rsidRPr="005B0981" w:rsidRDefault="005B0981" w:rsidP="005B0981">
      <w:pPr>
        <w:rPr>
          <w:lang w:val="fr-LU"/>
        </w:rPr>
      </w:pPr>
      <w:r w:rsidRPr="005B0981">
        <w:rPr>
          <w:lang w:val="fr-LU"/>
        </w:rPr>
        <w:t>La forme de la toiture est libre.</w:t>
      </w:r>
    </w:p>
    <w:p w14:paraId="64E7417F" w14:textId="5BF81CA9" w:rsidR="005B0981" w:rsidRDefault="005B0981" w:rsidP="005B0981">
      <w:pPr>
        <w:pStyle w:val="Heading3"/>
        <w:rPr>
          <w:lang w:val="fr-LU"/>
        </w:rPr>
      </w:pPr>
      <w:r>
        <w:rPr>
          <w:lang w:val="fr-LU"/>
        </w:rPr>
        <w:t>Art. 30.2.5 Nombre d’</w:t>
      </w:r>
      <w:proofErr w:type="spellStart"/>
      <w:r>
        <w:rPr>
          <w:lang w:val="fr-LU"/>
        </w:rPr>
        <w:t>unites</w:t>
      </w:r>
      <w:proofErr w:type="spellEnd"/>
      <w:r>
        <w:rPr>
          <w:lang w:val="fr-LU"/>
        </w:rPr>
        <w:t xml:space="preserve"> de logement</w:t>
      </w:r>
    </w:p>
    <w:p w14:paraId="28BCB25F" w14:textId="1158E62B" w:rsidR="00E87B51" w:rsidRPr="00E87B51" w:rsidRDefault="005B0981" w:rsidP="00E87B51">
      <w:pPr>
        <w:rPr>
          <w:lang w:val="fr-LU"/>
        </w:rPr>
      </w:pPr>
      <w:r w:rsidRPr="005B0981">
        <w:rPr>
          <w:lang w:val="fr-LU"/>
        </w:rPr>
        <w:t>Aucun logement n’est au</w:t>
      </w:r>
      <w:r>
        <w:rPr>
          <w:lang w:val="fr-LU"/>
        </w:rPr>
        <w:t>torisé dans ce type de qu</w:t>
      </w:r>
      <w:bookmarkStart w:id="0" w:name="_GoBack"/>
      <w:bookmarkEnd w:id="0"/>
      <w:r>
        <w:rPr>
          <w:lang w:val="fr-LU"/>
        </w:rPr>
        <w:t>artier.</w:t>
      </w:r>
    </w:p>
    <w:sectPr w:rsidR="00E87B51" w:rsidRPr="00E87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947A8"/>
    <w:multiLevelType w:val="hybridMultilevel"/>
    <w:tmpl w:val="0F4A000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557AC8"/>
    <w:multiLevelType w:val="hybridMultilevel"/>
    <w:tmpl w:val="6FB4A99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B0981"/>
    <w:rsid w:val="005D1D9B"/>
    <w:rsid w:val="006605E2"/>
    <w:rsid w:val="006653E2"/>
    <w:rsid w:val="00732511"/>
    <w:rsid w:val="007B41C9"/>
    <w:rsid w:val="007B5125"/>
    <w:rsid w:val="00890A39"/>
    <w:rsid w:val="008A46DB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87B51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7</cp:revision>
  <dcterms:created xsi:type="dcterms:W3CDTF">2022-03-09T07:26:00Z</dcterms:created>
  <dcterms:modified xsi:type="dcterms:W3CDTF">2024-01-26T08:49:00Z</dcterms:modified>
</cp:coreProperties>
</file>