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2D99C535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C238CA">
        <w:rPr>
          <w:lang w:val="fr-LU"/>
        </w:rPr>
        <w:t>18</w:t>
      </w:r>
      <w:r w:rsidRPr="001C25BC">
        <w:rPr>
          <w:lang w:val="fr-LU"/>
        </w:rPr>
        <w:t xml:space="preserve"> Quartier existant </w:t>
      </w:r>
      <w:r w:rsidR="00C238CA">
        <w:rPr>
          <w:lang w:val="fr-LU"/>
        </w:rPr>
        <w:t>REC-1</w:t>
      </w:r>
    </w:p>
    <w:p w14:paraId="43F6E3D7" w14:textId="3771FDEC" w:rsidR="00BC114C" w:rsidRPr="001C25BC" w:rsidRDefault="00C238CA" w:rsidP="003611AB">
      <w:pPr>
        <w:rPr>
          <w:lang w:val="fr-LU"/>
        </w:rPr>
      </w:pPr>
      <w:r w:rsidRPr="00C238CA">
        <w:rPr>
          <w:lang w:val="fr-LU"/>
        </w:rPr>
        <w:t xml:space="preserve">Prescriptions du quartier </w:t>
      </w:r>
      <w:r>
        <w:rPr>
          <w:lang w:val="fr-LU"/>
        </w:rPr>
        <w:t>« </w:t>
      </w:r>
      <w:r w:rsidRPr="00C238CA">
        <w:rPr>
          <w:lang w:val="fr-LU"/>
        </w:rPr>
        <w:t>REC-1</w:t>
      </w:r>
      <w:r>
        <w:rPr>
          <w:lang w:val="fr-LU"/>
        </w:rPr>
        <w:t> »</w:t>
      </w:r>
      <w:r w:rsidRPr="00C238CA">
        <w:rPr>
          <w:lang w:val="fr-LU"/>
        </w:rPr>
        <w:t xml:space="preserve"> à titre</w:t>
      </w:r>
      <w:r>
        <w:rPr>
          <w:lang w:val="fr-LU"/>
        </w:rPr>
        <w:t xml:space="preserve"> récapitulatif et non exhaustif</w:t>
      </w:r>
      <w:r w:rsidRPr="00C238CA">
        <w:rPr>
          <w:lang w:val="fr-LU"/>
        </w:rPr>
        <w:t>:</w:t>
      </w:r>
    </w:p>
    <w:tbl>
      <w:tblPr>
        <w:tblW w:w="6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835"/>
      </w:tblGrid>
      <w:tr w:rsidR="00C238CA" w:rsidRPr="00C238CA" w14:paraId="1DE2CE65" w14:textId="77777777" w:rsidTr="006612B8">
        <w:trPr>
          <w:trHeight w:val="518"/>
          <w:jc w:val="center"/>
        </w:trPr>
        <w:tc>
          <w:tcPr>
            <w:tcW w:w="4140" w:type="dxa"/>
            <w:shd w:val="clear" w:color="auto" w:fill="BFBFBF" w:themeFill="background1" w:themeFillShade="BF"/>
            <w:noWrap/>
            <w:vAlign w:val="center"/>
            <w:hideMark/>
          </w:tcPr>
          <w:p w14:paraId="6E54923C" w14:textId="77777777" w:rsidR="00C238CA" w:rsidRPr="00C238CA" w:rsidRDefault="00C238CA" w:rsidP="00C238CA">
            <w:pPr>
              <w:pStyle w:val="NormalTableau"/>
              <w:jc w:val="center"/>
              <w:rPr>
                <w:b/>
                <w:u w:val="single"/>
              </w:rPr>
            </w:pPr>
            <w:r w:rsidRPr="00C238CA">
              <w:rPr>
                <w:b/>
                <w:u w:val="single"/>
              </w:rPr>
              <w:t>Type de prescription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3D7AF92A" w14:textId="77777777" w:rsidR="00C238CA" w:rsidRPr="00C238CA" w:rsidRDefault="00C238CA" w:rsidP="00C238CA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C238CA">
              <w:rPr>
                <w:b/>
                <w:bCs/>
                <w:u w:val="single"/>
              </w:rPr>
              <w:t>Prescriptions du quartier</w:t>
            </w:r>
          </w:p>
          <w:p w14:paraId="31B5935B" w14:textId="77777777" w:rsidR="00C238CA" w:rsidRPr="00C238CA" w:rsidRDefault="00C238CA" w:rsidP="00C238CA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C238CA">
              <w:rPr>
                <w:b/>
                <w:bCs/>
                <w:u w:val="single"/>
              </w:rPr>
              <w:t>« REC-1 »</w:t>
            </w:r>
          </w:p>
        </w:tc>
      </w:tr>
      <w:tr w:rsidR="00C238CA" w:rsidRPr="00C238CA" w14:paraId="19AB74E7" w14:textId="77777777" w:rsidTr="00C238CA">
        <w:trPr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2114C558" w14:textId="77777777" w:rsidR="00C238CA" w:rsidRPr="00C238CA" w:rsidRDefault="00C238CA" w:rsidP="00C238CA">
            <w:pPr>
              <w:pStyle w:val="NormalTableau"/>
              <w:jc w:val="center"/>
              <w:rPr>
                <w:lang w:val="fr-FR"/>
              </w:rPr>
            </w:pPr>
            <w:r w:rsidRPr="00C238CA">
              <w:rPr>
                <w:lang w:val="fr-FR"/>
              </w:rPr>
              <w:t>Reculs des constructions par rapport aux limites du terrain à bâtir net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E393D7" w14:textId="77777777" w:rsidR="00C238CA" w:rsidRPr="00C238CA" w:rsidRDefault="00C238CA" w:rsidP="00C238CA">
            <w:pPr>
              <w:pStyle w:val="NormalTableau"/>
              <w:jc w:val="center"/>
            </w:pPr>
            <w:r w:rsidRPr="00C238CA">
              <w:t>En fonction des besoins</w:t>
            </w:r>
          </w:p>
        </w:tc>
      </w:tr>
      <w:tr w:rsidR="00C238CA" w:rsidRPr="00C238CA" w14:paraId="2260BD61" w14:textId="77777777" w:rsidTr="00C238CA">
        <w:trPr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61B07491" w14:textId="77777777" w:rsidR="00C238CA" w:rsidRPr="00C238CA" w:rsidRDefault="00C238CA" w:rsidP="00C238CA">
            <w:pPr>
              <w:pStyle w:val="NormalTableau"/>
              <w:jc w:val="center"/>
              <w:rPr>
                <w:lang w:val="fr-FR"/>
              </w:rPr>
            </w:pPr>
            <w:r w:rsidRPr="00C238CA">
              <w:rPr>
                <w:lang w:val="fr-FR"/>
              </w:rPr>
              <w:t>Type et implantation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74D6C9" w14:textId="77777777" w:rsidR="00C238CA" w:rsidRPr="00C238CA" w:rsidRDefault="00C238CA" w:rsidP="00C238CA">
            <w:pPr>
              <w:pStyle w:val="NormalTableau"/>
              <w:jc w:val="center"/>
            </w:pPr>
            <w:r w:rsidRPr="00C238CA">
              <w:t>Isolées ou groupées</w:t>
            </w:r>
          </w:p>
        </w:tc>
      </w:tr>
      <w:tr w:rsidR="00C238CA" w:rsidRPr="00C238CA" w14:paraId="372FEF8A" w14:textId="77777777" w:rsidTr="00C238CA">
        <w:trPr>
          <w:trHeight w:val="95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744DFC57" w14:textId="77777777" w:rsidR="00C238CA" w:rsidRPr="00C238CA" w:rsidRDefault="00C238CA" w:rsidP="00C238CA">
            <w:pPr>
              <w:pStyle w:val="NormalTableau"/>
              <w:jc w:val="center"/>
              <w:rPr>
                <w:lang w:val="fr-FR"/>
              </w:rPr>
            </w:pPr>
            <w:r w:rsidRPr="00C238CA">
              <w:rPr>
                <w:lang w:val="fr-FR"/>
              </w:rPr>
              <w:t>Niveaux et hauteur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D68818" w14:textId="47CA7FB7" w:rsidR="00C238CA" w:rsidRPr="00C238CA" w:rsidRDefault="00C238CA" w:rsidP="00C238CA">
            <w:pPr>
              <w:pStyle w:val="NormalTableau"/>
              <w:jc w:val="center"/>
            </w:pPr>
            <w:r w:rsidRPr="00C238CA">
              <w:t>Max 7</w:t>
            </w:r>
            <w:r>
              <w:t xml:space="preserve">,00 </w:t>
            </w:r>
            <w:r w:rsidRPr="00C238CA">
              <w:t>m</w:t>
            </w:r>
          </w:p>
        </w:tc>
      </w:tr>
      <w:tr w:rsidR="00C238CA" w:rsidRPr="00C238CA" w14:paraId="2E775B0F" w14:textId="77777777" w:rsidTr="00C238CA">
        <w:trPr>
          <w:trHeight w:val="102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45054D7C" w14:textId="77777777" w:rsidR="00C238CA" w:rsidRPr="00C238CA" w:rsidRDefault="00C238CA" w:rsidP="00C238CA">
            <w:pPr>
              <w:pStyle w:val="NormalTableau"/>
              <w:jc w:val="center"/>
            </w:pPr>
            <w:r w:rsidRPr="00C238CA">
              <w:t>Nombre d’unités de logement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7A6B68" w14:textId="77777777" w:rsidR="00C238CA" w:rsidRPr="00C238CA" w:rsidRDefault="00C238CA" w:rsidP="00C238CA">
            <w:pPr>
              <w:pStyle w:val="NormalTableau"/>
              <w:jc w:val="center"/>
            </w:pPr>
            <w:r w:rsidRPr="00C238CA">
              <w:t>0</w:t>
            </w:r>
          </w:p>
        </w:tc>
      </w:tr>
      <w:tr w:rsidR="00C238CA" w:rsidRPr="00C238CA" w14:paraId="46BD6841" w14:textId="77777777" w:rsidTr="00C238CA">
        <w:trPr>
          <w:trHeight w:val="102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33ED260B" w14:textId="77777777" w:rsidR="00C238CA" w:rsidRPr="00C238CA" w:rsidRDefault="00C238CA" w:rsidP="00C238CA">
            <w:pPr>
              <w:pStyle w:val="NormalTableau"/>
              <w:jc w:val="center"/>
            </w:pPr>
            <w:r w:rsidRPr="00C238CA">
              <w:t>Emplacements de stationnement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D93470" w14:textId="77777777" w:rsidR="00C238CA" w:rsidRPr="00C238CA" w:rsidRDefault="00C238CA" w:rsidP="00C238CA">
            <w:pPr>
              <w:pStyle w:val="NormalTableau"/>
              <w:jc w:val="center"/>
            </w:pPr>
            <w:r w:rsidRPr="00C238CA">
              <w:t>Possible à l’extérieur</w:t>
            </w:r>
          </w:p>
        </w:tc>
      </w:tr>
    </w:tbl>
    <w:p w14:paraId="2CBBC41C" w14:textId="3A5F396B" w:rsidR="00BC114C" w:rsidRPr="001C25BC" w:rsidRDefault="00BC114C" w:rsidP="003611AB">
      <w:pPr>
        <w:rPr>
          <w:lang w:val="fr-LU"/>
        </w:rPr>
      </w:pPr>
      <w:bookmarkStart w:id="0" w:name="_GoBack"/>
      <w:bookmarkEnd w:id="0"/>
    </w:p>
    <w:p w14:paraId="5E2FB0F4" w14:textId="35F766D3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C238CA">
        <w:rPr>
          <w:lang w:val="fr-LU"/>
        </w:rPr>
        <w:t>18</w:t>
      </w:r>
      <w:r w:rsidRPr="001C25BC">
        <w:rPr>
          <w:lang w:val="fr-LU"/>
        </w:rPr>
        <w:t>.1 Reculs des constructions par rapport aux limites du terrain à bâtir net</w:t>
      </w:r>
    </w:p>
    <w:p w14:paraId="6186DEA6" w14:textId="435CF17B" w:rsidR="00BC114C" w:rsidRPr="001C25BC" w:rsidRDefault="00C238CA" w:rsidP="00BC114C">
      <w:pPr>
        <w:rPr>
          <w:lang w:val="fr-LU"/>
        </w:rPr>
      </w:pPr>
      <w:r w:rsidRPr="00C238CA">
        <w:rPr>
          <w:lang w:val="fr-LU"/>
        </w:rPr>
        <w:t>Les reculs des constructions principales sont définis librement en fonction des besoins.</w:t>
      </w:r>
    </w:p>
    <w:p w14:paraId="6166CC4A" w14:textId="6F308CEF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C238CA">
        <w:rPr>
          <w:lang w:val="fr-LU"/>
        </w:rPr>
        <w:t>18</w:t>
      </w:r>
      <w:r w:rsidRPr="001C25BC">
        <w:rPr>
          <w:lang w:val="fr-LU"/>
        </w:rPr>
        <w:t>.2 Type et implantation des constructions hors-sol et sous-sol</w:t>
      </w:r>
    </w:p>
    <w:p w14:paraId="3FB813C4" w14:textId="3EBF24ED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C238CA">
        <w:rPr>
          <w:lang w:val="fr-LU"/>
        </w:rPr>
        <w:t>18</w:t>
      </w:r>
      <w:r w:rsidRPr="001C25BC">
        <w:rPr>
          <w:lang w:val="fr-LU"/>
        </w:rPr>
        <w:t>.2.1 Type de constructions</w:t>
      </w:r>
    </w:p>
    <w:p w14:paraId="753C1AFC" w14:textId="300027D0" w:rsidR="00BC114C" w:rsidRPr="001C25BC" w:rsidRDefault="00C238CA" w:rsidP="00BC114C">
      <w:pPr>
        <w:rPr>
          <w:lang w:val="fr-LU"/>
        </w:rPr>
      </w:pPr>
      <w:r w:rsidRPr="00C238CA">
        <w:rPr>
          <w:lang w:val="fr-LU"/>
        </w:rPr>
        <w:t>Les constructions principales peuvent être implantées de manière isolée ou groupée.</w:t>
      </w:r>
    </w:p>
    <w:p w14:paraId="579D00D9" w14:textId="680AEEE5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C238CA">
        <w:rPr>
          <w:lang w:val="fr-LU"/>
        </w:rPr>
        <w:t>18</w:t>
      </w:r>
      <w:r w:rsidRPr="001C25BC">
        <w:rPr>
          <w:lang w:val="fr-LU"/>
        </w:rPr>
        <w:t>.2.2 Bande de construction</w:t>
      </w:r>
    </w:p>
    <w:p w14:paraId="52E94448" w14:textId="44293310" w:rsidR="001C25BC" w:rsidRPr="001C25BC" w:rsidRDefault="00C238CA" w:rsidP="001C25BC">
      <w:pPr>
        <w:rPr>
          <w:lang w:val="fr-LU"/>
        </w:rPr>
      </w:pPr>
      <w:r w:rsidRPr="00C238CA">
        <w:rPr>
          <w:lang w:val="fr-LU"/>
        </w:rPr>
        <w:t>La bande de construction est définie librement en fonction des besoins.</w:t>
      </w:r>
    </w:p>
    <w:p w14:paraId="20AAABEC" w14:textId="2CC57E6F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C238CA">
        <w:rPr>
          <w:lang w:val="fr-LU"/>
        </w:rPr>
        <w:t>18</w:t>
      </w:r>
      <w:r w:rsidRPr="001C25BC">
        <w:rPr>
          <w:lang w:val="fr-LU"/>
        </w:rPr>
        <w:t>.2.3 Profondeur de la construction hors-sol et sous-sol</w:t>
      </w:r>
    </w:p>
    <w:p w14:paraId="0CD74A3A" w14:textId="4D759A16" w:rsidR="0039030E" w:rsidRPr="001C25BC" w:rsidRDefault="00C238CA" w:rsidP="0039030E">
      <w:pPr>
        <w:rPr>
          <w:lang w:val="fr-LU"/>
        </w:rPr>
      </w:pPr>
      <w:r w:rsidRPr="00C238CA">
        <w:rPr>
          <w:lang w:val="fr-LU"/>
        </w:rPr>
        <w:t>La profondeur des constructions principales est définie librement en fonction des besoins.</w:t>
      </w:r>
    </w:p>
    <w:p w14:paraId="563C5CFC" w14:textId="42F7A16D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C238CA">
        <w:rPr>
          <w:lang w:val="fr-LU"/>
        </w:rPr>
        <w:t>18</w:t>
      </w:r>
      <w:r w:rsidRPr="001C25BC">
        <w:rPr>
          <w:lang w:val="fr-LU"/>
        </w:rPr>
        <w:t xml:space="preserve">.3 Niveaux </w:t>
      </w:r>
      <w:r w:rsidR="00C238CA">
        <w:rPr>
          <w:lang w:val="fr-LU"/>
        </w:rPr>
        <w:t>et hauteur des constructions</w:t>
      </w:r>
    </w:p>
    <w:p w14:paraId="1C436109" w14:textId="46EA7834" w:rsidR="0039030E" w:rsidRDefault="00C238CA" w:rsidP="0039030E">
      <w:pPr>
        <w:rPr>
          <w:lang w:val="fr-LU"/>
        </w:rPr>
      </w:pPr>
      <w:r w:rsidRPr="00C238CA">
        <w:rPr>
          <w:lang w:val="fr-LU"/>
        </w:rPr>
        <w:t>La hauteur des constructions principales ne peut excéder 7,00 m au point le plus haut mesuré par rapport au niveau de terrain, soit au maximum 2 niveaux pleins, sauf en cas d’impératifs fonctionnels.</w:t>
      </w:r>
    </w:p>
    <w:p w14:paraId="2C124FFD" w14:textId="567CD48C" w:rsidR="00C238CA" w:rsidRPr="001C25BC" w:rsidRDefault="00C238CA" w:rsidP="00C238CA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2E95FDD1" wp14:editId="66DA0EF6">
            <wp:extent cx="1188720" cy="670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0FFE1F" w14:textId="681EB5FF" w:rsidR="0039030E" w:rsidRPr="001C25BC" w:rsidRDefault="0039030E" w:rsidP="0039030E">
      <w:pPr>
        <w:rPr>
          <w:lang w:val="fr-LU"/>
        </w:rPr>
      </w:pPr>
    </w:p>
    <w:p w14:paraId="097A1DA1" w14:textId="35A98318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C238CA">
        <w:rPr>
          <w:lang w:val="fr-LU"/>
        </w:rPr>
        <w:t>18.4</w:t>
      </w:r>
      <w:r w:rsidRPr="001C25BC">
        <w:rPr>
          <w:lang w:val="fr-LU"/>
        </w:rPr>
        <w:t xml:space="preserve"> Nombre d’unités de logement</w:t>
      </w:r>
    </w:p>
    <w:p w14:paraId="0C31E87A" w14:textId="09877345" w:rsidR="00CE7D42" w:rsidRPr="001C25BC" w:rsidRDefault="00C238CA" w:rsidP="00CE7D42">
      <w:pPr>
        <w:rPr>
          <w:lang w:val="fr-LU"/>
        </w:rPr>
      </w:pPr>
      <w:r w:rsidRPr="00C238CA">
        <w:rPr>
          <w:lang w:val="fr-LU"/>
        </w:rPr>
        <w:t>Aucun logement n’est autorisé dans ce type de quartier.</w:t>
      </w:r>
    </w:p>
    <w:p w14:paraId="71B0503B" w14:textId="27CFFB87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966E0F">
        <w:rPr>
          <w:lang w:val="fr-LU"/>
        </w:rPr>
        <w:t>18</w:t>
      </w:r>
      <w:r w:rsidRPr="001C25BC">
        <w:rPr>
          <w:lang w:val="fr-LU"/>
        </w:rPr>
        <w:t xml:space="preserve">.8 Emplacements de stationnement en surface et </w:t>
      </w:r>
      <w:r w:rsidR="00C238CA">
        <w:rPr>
          <w:lang w:val="fr-LU"/>
        </w:rPr>
        <w:t>à l’intérieur des constructions</w:t>
      </w:r>
    </w:p>
    <w:p w14:paraId="4972DEFA" w14:textId="0D9CCCEA" w:rsidR="00CE7D42" w:rsidRPr="001C25BC" w:rsidRDefault="00C238CA" w:rsidP="00CE7D42">
      <w:pPr>
        <w:rPr>
          <w:lang w:val="fr-LU"/>
        </w:rPr>
      </w:pPr>
      <w:r w:rsidRPr="00C238CA">
        <w:rPr>
          <w:lang w:val="fr-LU"/>
        </w:rPr>
        <w:t xml:space="preserve">Les parkings sont aménagés comme </w:t>
      </w:r>
      <w:r>
        <w:rPr>
          <w:lang w:val="fr-LU"/>
        </w:rPr>
        <w:t>« </w:t>
      </w:r>
      <w:r w:rsidRPr="00C238CA">
        <w:rPr>
          <w:lang w:val="fr-LU"/>
        </w:rPr>
        <w:t>parking écologique</w:t>
      </w:r>
      <w:r>
        <w:rPr>
          <w:lang w:val="fr-LU"/>
        </w:rPr>
        <w:t> »</w:t>
      </w:r>
      <w:r w:rsidRPr="00C238CA">
        <w:rPr>
          <w:lang w:val="fr-LU"/>
        </w:rPr>
        <w:t xml:space="preserve"> avec des surfaces filtrantes et des éléments végétaux, arbres, arbustes ou haies intégrés.</w:t>
      </w:r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7019"/>
    <w:rsid w:val="0039030E"/>
    <w:rsid w:val="0039622D"/>
    <w:rsid w:val="00397462"/>
    <w:rsid w:val="003A681A"/>
    <w:rsid w:val="004D6D4E"/>
    <w:rsid w:val="005D1D9B"/>
    <w:rsid w:val="006605E2"/>
    <w:rsid w:val="006612B8"/>
    <w:rsid w:val="006653E2"/>
    <w:rsid w:val="00732511"/>
    <w:rsid w:val="007B41C9"/>
    <w:rsid w:val="007B5125"/>
    <w:rsid w:val="007B75FF"/>
    <w:rsid w:val="008A46DB"/>
    <w:rsid w:val="00966E0F"/>
    <w:rsid w:val="009D6555"/>
    <w:rsid w:val="00A610F9"/>
    <w:rsid w:val="00AD5B20"/>
    <w:rsid w:val="00B11E93"/>
    <w:rsid w:val="00B208F3"/>
    <w:rsid w:val="00BC114C"/>
    <w:rsid w:val="00C10C63"/>
    <w:rsid w:val="00C238CA"/>
    <w:rsid w:val="00C85115"/>
    <w:rsid w:val="00CB2FE8"/>
    <w:rsid w:val="00CE7D4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8</cp:revision>
  <dcterms:created xsi:type="dcterms:W3CDTF">2022-03-09T07:26:00Z</dcterms:created>
  <dcterms:modified xsi:type="dcterms:W3CDTF">2024-01-26T08:34:00Z</dcterms:modified>
</cp:coreProperties>
</file>