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28066" w14:textId="77777777" w:rsidR="00205CC3" w:rsidRPr="00205CC3" w:rsidRDefault="00205CC3" w:rsidP="00205CC3">
      <w:pPr>
        <w:pStyle w:val="Titre1"/>
      </w:pPr>
      <w:r w:rsidRPr="00205CC3">
        <w:t>ART. 6</w:t>
      </w:r>
      <w:r w:rsidRPr="00205CC3">
        <w:tab/>
        <w:t>QUARTIER DE SPORT ET DE LOISIRS « QE-REC »</w:t>
      </w:r>
    </w:p>
    <w:tbl>
      <w:tblPr>
        <w:tblStyle w:val="Grilledutableau"/>
        <w:tblW w:w="8784" w:type="dxa"/>
        <w:tblLook w:val="04A0" w:firstRow="1" w:lastRow="0" w:firstColumn="1" w:lastColumn="0" w:noHBand="0" w:noVBand="1"/>
      </w:tblPr>
      <w:tblGrid>
        <w:gridCol w:w="2303"/>
        <w:gridCol w:w="1916"/>
        <w:gridCol w:w="4565"/>
      </w:tblGrid>
      <w:tr w:rsidR="00205CC3" w:rsidRPr="00775922" w14:paraId="5D010EB3" w14:textId="77777777" w:rsidTr="00205CC3">
        <w:tc>
          <w:tcPr>
            <w:tcW w:w="4219" w:type="dxa"/>
            <w:gridSpan w:val="2"/>
          </w:tcPr>
          <w:p w14:paraId="63ECB738" w14:textId="77777777" w:rsidR="00205CC3" w:rsidRPr="00775922" w:rsidRDefault="00205CC3" w:rsidP="00FF6201">
            <w:pPr>
              <w:spacing w:before="60" w:afterLines="60" w:after="14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0" w:name="_Hlk5002919"/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Prescriptions</w:t>
            </w:r>
          </w:p>
        </w:tc>
        <w:tc>
          <w:tcPr>
            <w:tcW w:w="4565" w:type="dxa"/>
          </w:tcPr>
          <w:p w14:paraId="0B3DCD7E" w14:textId="77777777" w:rsidR="00205CC3" w:rsidRPr="00775922" w:rsidRDefault="00205CC3" w:rsidP="00FF6201">
            <w:pPr>
              <w:spacing w:before="60" w:afterLines="60" w:after="14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QE-REC</w:t>
            </w:r>
          </w:p>
        </w:tc>
      </w:tr>
      <w:tr w:rsidR="00205CC3" w:rsidRPr="00775922" w14:paraId="0AB1BD2A" w14:textId="77777777" w:rsidTr="00205CC3">
        <w:tc>
          <w:tcPr>
            <w:tcW w:w="2303" w:type="dxa"/>
            <w:vMerge w:val="restart"/>
          </w:tcPr>
          <w:p w14:paraId="0C9DBE26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Reculs des constructions par rapport aux limites du terrain à bâtir net et distances à observer entre les constructions</w:t>
            </w:r>
          </w:p>
        </w:tc>
        <w:tc>
          <w:tcPr>
            <w:tcW w:w="1916" w:type="dxa"/>
          </w:tcPr>
          <w:p w14:paraId="1A947878" w14:textId="77777777" w:rsidR="00205CC3" w:rsidRPr="00775922" w:rsidRDefault="00205CC3" w:rsidP="00FF6201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Avant</w:t>
            </w:r>
          </w:p>
        </w:tc>
        <w:tc>
          <w:tcPr>
            <w:tcW w:w="4565" w:type="dxa"/>
          </w:tcPr>
          <w:p w14:paraId="4CDE6411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Hors-sol : 3,00 m min</w:t>
            </w:r>
          </w:p>
        </w:tc>
      </w:tr>
      <w:tr w:rsidR="00205CC3" w:rsidRPr="00775922" w14:paraId="16281D77" w14:textId="77777777" w:rsidTr="00205CC3">
        <w:tc>
          <w:tcPr>
            <w:tcW w:w="2303" w:type="dxa"/>
            <w:vMerge/>
          </w:tcPr>
          <w:p w14:paraId="5FB2B7B1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663DED6C" w14:textId="77777777" w:rsidR="00205CC3" w:rsidRPr="00775922" w:rsidRDefault="00205CC3" w:rsidP="00FF6201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Latéral</w:t>
            </w:r>
          </w:p>
        </w:tc>
        <w:tc>
          <w:tcPr>
            <w:tcW w:w="4565" w:type="dxa"/>
          </w:tcPr>
          <w:p w14:paraId="70CA2631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Hors-sol : 3,00 m min</w:t>
            </w:r>
          </w:p>
        </w:tc>
      </w:tr>
      <w:tr w:rsidR="00205CC3" w:rsidRPr="00775922" w14:paraId="46B224A7" w14:textId="77777777" w:rsidTr="00205CC3">
        <w:tc>
          <w:tcPr>
            <w:tcW w:w="2303" w:type="dxa"/>
            <w:vMerge/>
          </w:tcPr>
          <w:p w14:paraId="1BFF14DB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23CFD8FF" w14:textId="77777777" w:rsidR="00205CC3" w:rsidRPr="00775922" w:rsidRDefault="00205CC3" w:rsidP="00FF6201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Arrière</w:t>
            </w:r>
          </w:p>
        </w:tc>
        <w:tc>
          <w:tcPr>
            <w:tcW w:w="4565" w:type="dxa"/>
          </w:tcPr>
          <w:p w14:paraId="77C47464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Hors-sol : 3,00 m min</w:t>
            </w:r>
          </w:p>
        </w:tc>
      </w:tr>
      <w:tr w:rsidR="00205CC3" w:rsidRPr="00775922" w14:paraId="0AFE7B82" w14:textId="77777777" w:rsidTr="00205CC3">
        <w:tc>
          <w:tcPr>
            <w:tcW w:w="2303" w:type="dxa"/>
          </w:tcPr>
          <w:p w14:paraId="3B34EC1E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Type et disposition des constructions hors sol et sous-sol</w:t>
            </w:r>
          </w:p>
        </w:tc>
        <w:tc>
          <w:tcPr>
            <w:tcW w:w="1916" w:type="dxa"/>
          </w:tcPr>
          <w:p w14:paraId="7852FF61" w14:textId="77777777" w:rsidR="00205CC3" w:rsidRPr="00775922" w:rsidRDefault="00205CC3" w:rsidP="00FF6201">
            <w:pPr>
              <w:spacing w:before="60" w:afterLines="60" w:after="144"/>
              <w:ind w:left="-35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Typologie</w:t>
            </w:r>
          </w:p>
        </w:tc>
        <w:tc>
          <w:tcPr>
            <w:tcW w:w="4565" w:type="dxa"/>
          </w:tcPr>
          <w:p w14:paraId="231C2D31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 xml:space="preserve">Construction isolée ou groupée </w:t>
            </w:r>
          </w:p>
        </w:tc>
      </w:tr>
      <w:tr w:rsidR="00205CC3" w:rsidRPr="00775922" w14:paraId="4F818A0D" w14:textId="77777777" w:rsidTr="00205CC3">
        <w:tc>
          <w:tcPr>
            <w:tcW w:w="4219" w:type="dxa"/>
            <w:gridSpan w:val="2"/>
          </w:tcPr>
          <w:p w14:paraId="5FD4E15F" w14:textId="77777777" w:rsidR="00205CC3" w:rsidRPr="00775922" w:rsidRDefault="00205CC3" w:rsidP="00FF6201">
            <w:pPr>
              <w:spacing w:before="60" w:afterLines="60" w:after="144"/>
              <w:ind w:left="-35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Nombre max de niveaux</w:t>
            </w:r>
          </w:p>
        </w:tc>
        <w:tc>
          <w:tcPr>
            <w:tcW w:w="4565" w:type="dxa"/>
          </w:tcPr>
          <w:p w14:paraId="04D6EDBB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2</w:t>
            </w: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 xml:space="preserve"> niveau</w:t>
            </w:r>
            <w:r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x</w:t>
            </w:r>
            <w:r w:rsidRPr="00775922"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 xml:space="preserve"> plein</w:t>
            </w:r>
            <w:r>
              <w:rPr>
                <w:rFonts w:asciiTheme="minorHAnsi" w:hAnsiTheme="minorHAnsi" w:cstheme="minorHAnsi"/>
                <w:sz w:val="18"/>
                <w:szCs w:val="18"/>
                <w:lang w:val="fr-CH"/>
              </w:rPr>
              <w:t>s</w:t>
            </w:r>
          </w:p>
          <w:p w14:paraId="446AC7D8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ous-sol interdit</w:t>
            </w:r>
          </w:p>
        </w:tc>
      </w:tr>
      <w:tr w:rsidR="00205CC3" w:rsidRPr="00775922" w14:paraId="72D10267" w14:textId="77777777" w:rsidTr="00205CC3">
        <w:tc>
          <w:tcPr>
            <w:tcW w:w="2303" w:type="dxa"/>
            <w:vMerge w:val="restart"/>
          </w:tcPr>
          <w:p w14:paraId="3799F3BC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Hauteur des constructions</w:t>
            </w:r>
          </w:p>
        </w:tc>
        <w:tc>
          <w:tcPr>
            <w:tcW w:w="1916" w:type="dxa"/>
          </w:tcPr>
          <w:p w14:paraId="28283310" w14:textId="77777777" w:rsidR="00205CC3" w:rsidRPr="00775922" w:rsidRDefault="00205CC3" w:rsidP="00FF6201">
            <w:pPr>
              <w:spacing w:before="60" w:afterLines="60" w:after="144"/>
              <w:ind w:left="-35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Corniche</w:t>
            </w:r>
          </w:p>
        </w:tc>
        <w:tc>
          <w:tcPr>
            <w:tcW w:w="4565" w:type="dxa"/>
          </w:tcPr>
          <w:p w14:paraId="293BB665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 xml:space="preserve">Max.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,00 m</w:t>
            </w:r>
          </w:p>
        </w:tc>
      </w:tr>
      <w:tr w:rsidR="00205CC3" w:rsidRPr="00775922" w14:paraId="7D68CAE9" w14:textId="77777777" w:rsidTr="00205CC3">
        <w:tc>
          <w:tcPr>
            <w:tcW w:w="2303" w:type="dxa"/>
            <w:vMerge/>
          </w:tcPr>
          <w:p w14:paraId="57560EB8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1B7F98DD" w14:textId="77777777" w:rsidR="00205CC3" w:rsidRPr="00775922" w:rsidRDefault="00205CC3" w:rsidP="00FF6201">
            <w:pPr>
              <w:spacing w:before="60" w:afterLines="60" w:after="144"/>
              <w:ind w:left="-35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Acrotère</w:t>
            </w:r>
          </w:p>
        </w:tc>
        <w:tc>
          <w:tcPr>
            <w:tcW w:w="4565" w:type="dxa"/>
          </w:tcPr>
          <w:p w14:paraId="09181EF8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 xml:space="preserve">Max.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,00 m</w:t>
            </w:r>
          </w:p>
        </w:tc>
      </w:tr>
      <w:tr w:rsidR="00205CC3" w:rsidRPr="00775922" w14:paraId="1E5E290F" w14:textId="77777777" w:rsidTr="00205CC3">
        <w:tc>
          <w:tcPr>
            <w:tcW w:w="2303" w:type="dxa"/>
            <w:vMerge/>
          </w:tcPr>
          <w:p w14:paraId="383D3D0A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16" w:type="dxa"/>
          </w:tcPr>
          <w:p w14:paraId="205B6DCB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sz w:val="18"/>
                <w:szCs w:val="18"/>
              </w:rPr>
              <w:t>Faîtage</w:t>
            </w:r>
          </w:p>
        </w:tc>
        <w:tc>
          <w:tcPr>
            <w:tcW w:w="4565" w:type="dxa"/>
          </w:tcPr>
          <w:p w14:paraId="6E8FD152" w14:textId="77777777" w:rsidR="00205CC3" w:rsidRPr="00775922" w:rsidRDefault="00205CC3" w:rsidP="00FF6201">
            <w:pPr>
              <w:spacing w:before="60" w:afterLines="60" w:after="144"/>
              <w:rPr>
                <w:sz w:val="18"/>
                <w:szCs w:val="18"/>
              </w:rPr>
            </w:pPr>
            <w:r w:rsidRPr="00775922">
              <w:rPr>
                <w:sz w:val="18"/>
                <w:szCs w:val="18"/>
              </w:rPr>
              <w:t>Max. 1</w:t>
            </w:r>
            <w:r>
              <w:rPr>
                <w:sz w:val="18"/>
                <w:szCs w:val="18"/>
              </w:rPr>
              <w:t>3</w:t>
            </w:r>
            <w:r w:rsidRPr="00775922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Pr="00775922">
              <w:rPr>
                <w:sz w:val="18"/>
                <w:szCs w:val="18"/>
              </w:rPr>
              <w:t xml:space="preserve">0 m </w:t>
            </w:r>
          </w:p>
        </w:tc>
      </w:tr>
      <w:tr w:rsidR="00205CC3" w:rsidRPr="00775922" w14:paraId="4D28E2BD" w14:textId="77777777" w:rsidTr="00205CC3">
        <w:tc>
          <w:tcPr>
            <w:tcW w:w="4219" w:type="dxa"/>
            <w:gridSpan w:val="2"/>
          </w:tcPr>
          <w:p w14:paraId="1D59D814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Nombre max d’unités de logement par bâtiment</w:t>
            </w:r>
          </w:p>
        </w:tc>
        <w:tc>
          <w:tcPr>
            <w:tcW w:w="4565" w:type="dxa"/>
          </w:tcPr>
          <w:p w14:paraId="1AC33083" w14:textId="77777777" w:rsidR="00205CC3" w:rsidRPr="00775922" w:rsidRDefault="00205CC3" w:rsidP="00FF6201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lang w:val="fr-CH"/>
              </w:rPr>
            </w:pPr>
            <w:r w:rsidRPr="00775922">
              <w:rPr>
                <w:sz w:val="18"/>
                <w:szCs w:val="18"/>
              </w:rPr>
              <w:t>Logement interdit</w:t>
            </w:r>
          </w:p>
        </w:tc>
      </w:tr>
      <w:tr w:rsidR="00205CC3" w:rsidRPr="00775922" w14:paraId="04FD6D3B" w14:textId="77777777" w:rsidTr="00205CC3">
        <w:tc>
          <w:tcPr>
            <w:tcW w:w="4219" w:type="dxa"/>
            <w:gridSpan w:val="2"/>
          </w:tcPr>
          <w:p w14:paraId="348F3BA3" w14:textId="77777777" w:rsidR="00205CC3" w:rsidRPr="00775922" w:rsidRDefault="00205CC3" w:rsidP="00FF6201">
            <w:pPr>
              <w:spacing w:before="60" w:afterLines="60" w:after="144"/>
              <w:rPr>
                <w:rFonts w:asciiTheme="minorHAnsi" w:hAnsiTheme="minorHAnsi" w:cstheme="minorHAnsi"/>
                <w:sz w:val="18"/>
                <w:szCs w:val="18"/>
              </w:rPr>
            </w:pPr>
            <w:r w:rsidRPr="00775922">
              <w:rPr>
                <w:rFonts w:asciiTheme="minorHAnsi" w:hAnsiTheme="minorHAnsi" w:cstheme="minorHAnsi"/>
                <w:sz w:val="18"/>
                <w:szCs w:val="18"/>
              </w:rPr>
              <w:t>Emplacement de stationnement</w:t>
            </w:r>
          </w:p>
        </w:tc>
        <w:tc>
          <w:tcPr>
            <w:tcW w:w="4565" w:type="dxa"/>
          </w:tcPr>
          <w:p w14:paraId="75EFA0EC" w14:textId="77777777" w:rsidR="00205CC3" w:rsidRPr="00775922" w:rsidRDefault="00205CC3" w:rsidP="00FF6201">
            <w:pPr>
              <w:spacing w:before="60" w:after="60"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50 % des emplacements en</w:t>
            </w:r>
            <w:r w:rsidRPr="00775922">
              <w:rPr>
                <w:sz w:val="18"/>
                <w:szCs w:val="18"/>
              </w:rPr>
              <w:t xml:space="preserve"> revêtement perméable</w:t>
            </w:r>
          </w:p>
        </w:tc>
      </w:tr>
      <w:bookmarkEnd w:id="0"/>
    </w:tbl>
    <w:p w14:paraId="529F5126" w14:textId="77777777" w:rsidR="00205CC3" w:rsidRPr="00205CC3" w:rsidRDefault="00205CC3" w:rsidP="00205CC3">
      <w:pPr>
        <w:rPr>
          <w:lang w:val="fr-FR"/>
        </w:rPr>
      </w:pPr>
    </w:p>
    <w:p w14:paraId="44F8F6B2" w14:textId="77777777" w:rsidR="00205CC3" w:rsidRPr="00205CC3" w:rsidRDefault="00205CC3" w:rsidP="00205CC3">
      <w:pPr>
        <w:pStyle w:val="Titre2"/>
      </w:pPr>
      <w:r w:rsidRPr="00205CC3">
        <w:t>ART. 6.1.</w:t>
      </w:r>
      <w:r w:rsidRPr="00205CC3">
        <w:tab/>
        <w:t>RECUL DES CONSTRUCTIONS</w:t>
      </w:r>
    </w:p>
    <w:p w14:paraId="1E1CF55D" w14:textId="77777777" w:rsidR="00205CC3" w:rsidRPr="00205CC3" w:rsidRDefault="00205CC3" w:rsidP="00205CC3">
      <w:pPr>
        <w:rPr>
          <w:lang w:val="fr-FR"/>
        </w:rPr>
      </w:pPr>
      <w:r w:rsidRPr="00205CC3">
        <w:rPr>
          <w:lang w:val="fr-FR"/>
        </w:rPr>
        <w:t>Toute nouvelle construction doit être implantée avec :</w:t>
      </w:r>
    </w:p>
    <w:p w14:paraId="57FDBD70" w14:textId="70836E28" w:rsidR="00205CC3" w:rsidRPr="00205CC3" w:rsidRDefault="00205CC3" w:rsidP="00205CC3">
      <w:pPr>
        <w:pStyle w:val="Paragraphedeliste"/>
        <w:numPr>
          <w:ilvl w:val="0"/>
          <w:numId w:val="18"/>
        </w:numPr>
      </w:pPr>
      <w:r w:rsidRPr="00205CC3">
        <w:t>un recul avant d’au moins trois mètres (3,00 m) ;</w:t>
      </w:r>
    </w:p>
    <w:p w14:paraId="3C59448F" w14:textId="2664BF00" w:rsidR="00205CC3" w:rsidRPr="00205CC3" w:rsidRDefault="00205CC3" w:rsidP="00205CC3">
      <w:pPr>
        <w:pStyle w:val="Paragraphedeliste"/>
        <w:numPr>
          <w:ilvl w:val="0"/>
          <w:numId w:val="18"/>
        </w:numPr>
      </w:pPr>
      <w:r w:rsidRPr="00205CC3">
        <w:t>un recul latéral d’au moins trois mètres (3,00 m) ;</w:t>
      </w:r>
    </w:p>
    <w:p w14:paraId="47A7F7BE" w14:textId="0B85148C" w:rsidR="00205CC3" w:rsidRPr="00205CC3" w:rsidRDefault="00205CC3" w:rsidP="00205CC3">
      <w:pPr>
        <w:pStyle w:val="Paragraphedeliste"/>
        <w:numPr>
          <w:ilvl w:val="0"/>
          <w:numId w:val="18"/>
        </w:numPr>
      </w:pPr>
      <w:r w:rsidRPr="00205CC3">
        <w:t>un recul arrière d’au moins trois mètres (3,00 m).</w:t>
      </w:r>
    </w:p>
    <w:p w14:paraId="11D80D0B" w14:textId="77777777" w:rsidR="00205CC3" w:rsidRPr="00205CC3" w:rsidRDefault="00205CC3" w:rsidP="00205CC3">
      <w:pPr>
        <w:rPr>
          <w:lang w:val="fr-FR"/>
        </w:rPr>
      </w:pPr>
    </w:p>
    <w:p w14:paraId="28790A62" w14:textId="77777777" w:rsidR="00205CC3" w:rsidRPr="00205CC3" w:rsidRDefault="00205CC3" w:rsidP="00205CC3">
      <w:pPr>
        <w:rPr>
          <w:color w:val="2E74B5" w:themeColor="accent1" w:themeShade="BF"/>
          <w:lang w:val="fr-FR"/>
        </w:rPr>
      </w:pPr>
      <w:r w:rsidRPr="00205CC3">
        <w:rPr>
          <w:color w:val="2E74B5" w:themeColor="accent1" w:themeShade="BF"/>
          <w:lang w:val="fr-FR"/>
        </w:rPr>
        <w:t>ART. 6.2.</w:t>
      </w:r>
      <w:r w:rsidRPr="00205CC3">
        <w:rPr>
          <w:color w:val="2E74B5" w:themeColor="accent1" w:themeShade="BF"/>
          <w:lang w:val="fr-FR"/>
        </w:rPr>
        <w:tab/>
        <w:t>TYPE ET DISPOSITION DES CONSTRUCTIONS HORS SOL ET SOUS-SOL</w:t>
      </w:r>
    </w:p>
    <w:p w14:paraId="46900B99" w14:textId="77777777" w:rsidR="00205CC3" w:rsidRPr="00205CC3" w:rsidRDefault="00205CC3" w:rsidP="00205CC3">
      <w:pPr>
        <w:rPr>
          <w:lang w:val="fr-FR"/>
        </w:rPr>
      </w:pPr>
      <w:r w:rsidRPr="00205CC3">
        <w:rPr>
          <w:lang w:val="fr-FR"/>
        </w:rPr>
        <w:t>Les constructions peuvent être implantées de manière isolée ou groupée.</w:t>
      </w:r>
    </w:p>
    <w:p w14:paraId="1F19B6B0" w14:textId="77777777" w:rsidR="00205CC3" w:rsidRPr="00205CC3" w:rsidRDefault="00205CC3" w:rsidP="00205CC3">
      <w:pPr>
        <w:rPr>
          <w:lang w:val="fr-FR"/>
        </w:rPr>
      </w:pPr>
    </w:p>
    <w:p w14:paraId="38824A11" w14:textId="77777777" w:rsidR="00205CC3" w:rsidRPr="00205CC3" w:rsidRDefault="00205CC3" w:rsidP="00205CC3">
      <w:pPr>
        <w:rPr>
          <w:color w:val="2E74B5" w:themeColor="accent1" w:themeShade="BF"/>
          <w:lang w:val="fr-FR"/>
        </w:rPr>
      </w:pPr>
      <w:r w:rsidRPr="00205CC3">
        <w:rPr>
          <w:color w:val="2E74B5" w:themeColor="accent1" w:themeShade="BF"/>
          <w:lang w:val="fr-FR"/>
        </w:rPr>
        <w:t>ART. 6.3.</w:t>
      </w:r>
      <w:r w:rsidRPr="00205CC3">
        <w:rPr>
          <w:color w:val="2E74B5" w:themeColor="accent1" w:themeShade="BF"/>
          <w:lang w:val="fr-FR"/>
        </w:rPr>
        <w:tab/>
        <w:t>NOMBRE DE NIVEAUX HORS-SOL ET SOUS-SOL</w:t>
      </w:r>
    </w:p>
    <w:p w14:paraId="796036A1" w14:textId="77777777" w:rsidR="00205CC3" w:rsidRPr="00205CC3" w:rsidRDefault="00205CC3" w:rsidP="00205CC3">
      <w:pPr>
        <w:rPr>
          <w:lang w:val="fr-FR"/>
        </w:rPr>
      </w:pPr>
      <w:r w:rsidRPr="00205CC3">
        <w:rPr>
          <w:lang w:val="fr-FR"/>
        </w:rPr>
        <w:t>Le nombre de niveaux pleins autorisé, par construction principale, est de deux (2) niveaux, soit un rez-de-chaussée et un étage.</w:t>
      </w:r>
    </w:p>
    <w:p w14:paraId="7B1CB120" w14:textId="77777777" w:rsidR="00205CC3" w:rsidRPr="00205CC3" w:rsidRDefault="00205CC3" w:rsidP="00205CC3">
      <w:pPr>
        <w:rPr>
          <w:lang w:val="fr-FR"/>
        </w:rPr>
      </w:pPr>
      <w:r w:rsidRPr="00205CC3">
        <w:rPr>
          <w:lang w:val="fr-FR"/>
        </w:rPr>
        <w:t>Les sous-sol sont interdits.</w:t>
      </w:r>
    </w:p>
    <w:p w14:paraId="16C41589" w14:textId="77777777" w:rsidR="00205CC3" w:rsidRPr="00205CC3" w:rsidRDefault="00205CC3" w:rsidP="00205CC3">
      <w:pPr>
        <w:rPr>
          <w:lang w:val="fr-FR"/>
        </w:rPr>
      </w:pPr>
    </w:p>
    <w:p w14:paraId="32353C02" w14:textId="77777777" w:rsidR="00205CC3" w:rsidRPr="00205CC3" w:rsidRDefault="00205CC3" w:rsidP="00205CC3">
      <w:pPr>
        <w:rPr>
          <w:color w:val="2E74B5" w:themeColor="accent1" w:themeShade="BF"/>
          <w:lang w:val="fr-FR"/>
        </w:rPr>
      </w:pPr>
      <w:r w:rsidRPr="00205CC3">
        <w:rPr>
          <w:color w:val="2E74B5" w:themeColor="accent1" w:themeShade="BF"/>
          <w:lang w:val="fr-FR"/>
        </w:rPr>
        <w:t>ART. 6.4.</w:t>
      </w:r>
      <w:r w:rsidRPr="00205CC3">
        <w:rPr>
          <w:color w:val="2E74B5" w:themeColor="accent1" w:themeShade="BF"/>
          <w:lang w:val="fr-FR"/>
        </w:rPr>
        <w:tab/>
        <w:t>HAUTEURS DES CONSTRUCTIONS</w:t>
      </w:r>
    </w:p>
    <w:p w14:paraId="3F4BF8DC" w14:textId="77777777" w:rsidR="00205CC3" w:rsidRPr="00205CC3" w:rsidRDefault="00205CC3" w:rsidP="00205CC3">
      <w:pPr>
        <w:rPr>
          <w:lang w:val="fr-FR"/>
        </w:rPr>
      </w:pPr>
      <w:r w:rsidRPr="00205CC3">
        <w:rPr>
          <w:lang w:val="fr-FR"/>
        </w:rPr>
        <w:t>La hauteur des constructions ne peut excéder sept mètres (7,00 m) à la corniche et à l’acrotère, et treize mètres (13,00 m) au faitage.</w:t>
      </w:r>
    </w:p>
    <w:p w14:paraId="6096EB7C" w14:textId="77777777" w:rsidR="00205CC3" w:rsidRPr="00205CC3" w:rsidRDefault="00205CC3" w:rsidP="00205CC3">
      <w:pPr>
        <w:rPr>
          <w:lang w:val="fr-FR"/>
        </w:rPr>
      </w:pPr>
    </w:p>
    <w:p w14:paraId="18D4CC8A" w14:textId="77777777" w:rsidR="00205CC3" w:rsidRPr="00205CC3" w:rsidRDefault="00205CC3" w:rsidP="00205CC3">
      <w:pPr>
        <w:rPr>
          <w:color w:val="2E74B5" w:themeColor="accent1" w:themeShade="BF"/>
          <w:lang w:val="fr-FR"/>
        </w:rPr>
      </w:pPr>
      <w:r w:rsidRPr="00205CC3">
        <w:rPr>
          <w:color w:val="2E74B5" w:themeColor="accent1" w:themeShade="BF"/>
          <w:lang w:val="fr-FR"/>
        </w:rPr>
        <w:t>ART. 6.5.</w:t>
      </w:r>
      <w:r w:rsidRPr="00205CC3">
        <w:rPr>
          <w:color w:val="2E74B5" w:themeColor="accent1" w:themeShade="BF"/>
          <w:lang w:val="fr-FR"/>
        </w:rPr>
        <w:tab/>
        <w:t>NOMBRE D’UNITÉS DE LOGEMENT PAR BÂTIMENT</w:t>
      </w:r>
    </w:p>
    <w:p w14:paraId="36B79177" w14:textId="77777777" w:rsidR="00205CC3" w:rsidRPr="00205CC3" w:rsidRDefault="00205CC3" w:rsidP="00205CC3">
      <w:pPr>
        <w:rPr>
          <w:lang w:val="fr-FR"/>
        </w:rPr>
      </w:pPr>
      <w:r w:rsidRPr="00205CC3">
        <w:rPr>
          <w:lang w:val="fr-FR"/>
        </w:rPr>
        <w:t>Les logements sont interdits.</w:t>
      </w:r>
    </w:p>
    <w:p w14:paraId="2DE9F563" w14:textId="77777777" w:rsidR="00205CC3" w:rsidRPr="00205CC3" w:rsidRDefault="00205CC3" w:rsidP="00205CC3">
      <w:pPr>
        <w:rPr>
          <w:color w:val="2E74B5" w:themeColor="accent1" w:themeShade="BF"/>
          <w:lang w:val="fr-FR"/>
        </w:rPr>
      </w:pPr>
      <w:r w:rsidRPr="00205CC3">
        <w:rPr>
          <w:color w:val="2E74B5" w:themeColor="accent1" w:themeShade="BF"/>
          <w:lang w:val="fr-FR"/>
        </w:rPr>
        <w:t>ART. 6.6.</w:t>
      </w:r>
      <w:r w:rsidRPr="00205CC3">
        <w:rPr>
          <w:color w:val="2E74B5" w:themeColor="accent1" w:themeShade="BF"/>
          <w:lang w:val="fr-FR"/>
        </w:rPr>
        <w:tab/>
        <w:t>EMPLACEMENTS DE STATIONNEMENT</w:t>
      </w:r>
    </w:p>
    <w:p w14:paraId="00A2B212" w14:textId="03779562" w:rsidR="00105960" w:rsidRPr="00205CC3" w:rsidRDefault="00205CC3" w:rsidP="00205CC3">
      <w:r w:rsidRPr="00205CC3">
        <w:rPr>
          <w:lang w:val="fr-FR"/>
        </w:rPr>
        <w:lastRenderedPageBreak/>
        <w:t>Le stationnement est autorisé à condition que cinquante pourcent minimum (50 %) des emplacements soit réalisé en revêtements perméables.</w:t>
      </w:r>
    </w:p>
    <w:sectPr w:rsidR="00105960" w:rsidRPr="00205C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4F968528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B24423"/>
    <w:multiLevelType w:val="hybridMultilevel"/>
    <w:tmpl w:val="256AC9A8"/>
    <w:lvl w:ilvl="0" w:tplc="35B01F0A">
      <w:numFmt w:val="bullet"/>
      <w:lvlText w:val="-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02444DA"/>
    <w:multiLevelType w:val="hybridMultilevel"/>
    <w:tmpl w:val="C89EC824"/>
    <w:lvl w:ilvl="0" w:tplc="761EFF74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D41484C"/>
    <w:multiLevelType w:val="hybridMultilevel"/>
    <w:tmpl w:val="AAB8C22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>
      <w:start w:val="1"/>
      <w:numFmt w:val="lowerLetter"/>
      <w:lvlText w:val="%2."/>
      <w:lvlJc w:val="left"/>
      <w:pPr>
        <w:ind w:left="1440" w:hanging="360"/>
      </w:pPr>
    </w:lvl>
    <w:lvl w:ilvl="2" w:tplc="140C001B">
      <w:start w:val="1"/>
      <w:numFmt w:val="lowerRoman"/>
      <w:lvlText w:val="%3."/>
      <w:lvlJc w:val="right"/>
      <w:pPr>
        <w:ind w:left="2160" w:hanging="180"/>
      </w:pPr>
    </w:lvl>
    <w:lvl w:ilvl="3" w:tplc="140C000F">
      <w:start w:val="1"/>
      <w:numFmt w:val="decimal"/>
      <w:lvlText w:val="%4."/>
      <w:lvlJc w:val="left"/>
      <w:pPr>
        <w:ind w:left="2880" w:hanging="360"/>
      </w:pPr>
    </w:lvl>
    <w:lvl w:ilvl="4" w:tplc="140C0019">
      <w:start w:val="1"/>
      <w:numFmt w:val="lowerLetter"/>
      <w:lvlText w:val="%5."/>
      <w:lvlJc w:val="left"/>
      <w:pPr>
        <w:ind w:left="3600" w:hanging="360"/>
      </w:pPr>
    </w:lvl>
    <w:lvl w:ilvl="5" w:tplc="140C001B">
      <w:start w:val="1"/>
      <w:numFmt w:val="lowerRoman"/>
      <w:lvlText w:val="%6."/>
      <w:lvlJc w:val="right"/>
      <w:pPr>
        <w:ind w:left="4320" w:hanging="180"/>
      </w:pPr>
    </w:lvl>
    <w:lvl w:ilvl="6" w:tplc="140C000F">
      <w:start w:val="1"/>
      <w:numFmt w:val="decimal"/>
      <w:lvlText w:val="%7."/>
      <w:lvlJc w:val="left"/>
      <w:pPr>
        <w:ind w:left="5040" w:hanging="360"/>
      </w:pPr>
    </w:lvl>
    <w:lvl w:ilvl="7" w:tplc="140C0019">
      <w:start w:val="1"/>
      <w:numFmt w:val="lowerLetter"/>
      <w:lvlText w:val="%8."/>
      <w:lvlJc w:val="left"/>
      <w:pPr>
        <w:ind w:left="5760" w:hanging="360"/>
      </w:pPr>
    </w:lvl>
    <w:lvl w:ilvl="8" w:tplc="1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409D7"/>
    <w:multiLevelType w:val="hybridMultilevel"/>
    <w:tmpl w:val="36B4EA6C"/>
    <w:lvl w:ilvl="0" w:tplc="9D6478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F66B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5A804F0"/>
    <w:multiLevelType w:val="hybridMultilevel"/>
    <w:tmpl w:val="662036EA"/>
    <w:lvl w:ilvl="0" w:tplc="B26A0DB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1876F91"/>
    <w:multiLevelType w:val="hybridMultilevel"/>
    <w:tmpl w:val="DCEAB138"/>
    <w:lvl w:ilvl="0" w:tplc="1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BB4269"/>
    <w:multiLevelType w:val="multilevel"/>
    <w:tmpl w:val="15EA12C2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9" w15:restartNumberingAfterBreak="0">
    <w:nsid w:val="537865AB"/>
    <w:multiLevelType w:val="hybridMultilevel"/>
    <w:tmpl w:val="070C9502"/>
    <w:lvl w:ilvl="0" w:tplc="F6560C94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BCF5087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11" w15:restartNumberingAfterBreak="0">
    <w:nsid w:val="738B7A37"/>
    <w:multiLevelType w:val="hybridMultilevel"/>
    <w:tmpl w:val="A32A321C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70E2AB6"/>
    <w:multiLevelType w:val="hybridMultilevel"/>
    <w:tmpl w:val="ABE6005A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86748E6"/>
    <w:multiLevelType w:val="hybridMultilevel"/>
    <w:tmpl w:val="A8C053BA"/>
    <w:lvl w:ilvl="0" w:tplc="7A627B58">
      <w:start w:val="3"/>
      <w:numFmt w:val="bullet"/>
      <w:pStyle w:val="Paragraphedeliste"/>
      <w:lvlText w:val="•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7C7268A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D243469"/>
    <w:multiLevelType w:val="hybridMultilevel"/>
    <w:tmpl w:val="27B80ACE"/>
    <w:lvl w:ilvl="0" w:tplc="555ADF6E">
      <w:numFmt w:val="bullet"/>
      <w:lvlText w:val="•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0"/>
  </w:num>
  <w:num w:numId="5">
    <w:abstractNumId w:val="10"/>
  </w:num>
  <w:num w:numId="6">
    <w:abstractNumId w:val="0"/>
  </w:num>
  <w:num w:numId="7">
    <w:abstractNumId w:val="0"/>
  </w:num>
  <w:num w:numId="8">
    <w:abstractNumId w:val="1"/>
  </w:num>
  <w:num w:numId="9">
    <w:abstractNumId w:val="6"/>
  </w:num>
  <w:num w:numId="10">
    <w:abstractNumId w:val="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4"/>
  </w:num>
  <w:num w:numId="15">
    <w:abstractNumId w:val="12"/>
  </w:num>
  <w:num w:numId="16">
    <w:abstractNumId w:val="13"/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24D"/>
    <w:rsid w:val="000563C9"/>
    <w:rsid w:val="00105960"/>
    <w:rsid w:val="001108F7"/>
    <w:rsid w:val="00150867"/>
    <w:rsid w:val="00154043"/>
    <w:rsid w:val="001D2927"/>
    <w:rsid w:val="001D6DD9"/>
    <w:rsid w:val="00205CC3"/>
    <w:rsid w:val="00287A06"/>
    <w:rsid w:val="003014E3"/>
    <w:rsid w:val="00307236"/>
    <w:rsid w:val="003106D1"/>
    <w:rsid w:val="003227A1"/>
    <w:rsid w:val="00343C7C"/>
    <w:rsid w:val="0036433A"/>
    <w:rsid w:val="00390AC5"/>
    <w:rsid w:val="003E15D2"/>
    <w:rsid w:val="00403917"/>
    <w:rsid w:val="00424F9B"/>
    <w:rsid w:val="004362AC"/>
    <w:rsid w:val="0047029D"/>
    <w:rsid w:val="004A15E2"/>
    <w:rsid w:val="0050762C"/>
    <w:rsid w:val="00591343"/>
    <w:rsid w:val="005C4428"/>
    <w:rsid w:val="00635457"/>
    <w:rsid w:val="006A09A4"/>
    <w:rsid w:val="00740FD3"/>
    <w:rsid w:val="0077031F"/>
    <w:rsid w:val="007C57FD"/>
    <w:rsid w:val="007D18D5"/>
    <w:rsid w:val="007E6D40"/>
    <w:rsid w:val="007F7FB5"/>
    <w:rsid w:val="00833FF5"/>
    <w:rsid w:val="00862980"/>
    <w:rsid w:val="00864202"/>
    <w:rsid w:val="00897841"/>
    <w:rsid w:val="008B324D"/>
    <w:rsid w:val="008D01BA"/>
    <w:rsid w:val="008D7ABC"/>
    <w:rsid w:val="008E50BF"/>
    <w:rsid w:val="00901D68"/>
    <w:rsid w:val="009246E5"/>
    <w:rsid w:val="009560CA"/>
    <w:rsid w:val="00983A79"/>
    <w:rsid w:val="009A643D"/>
    <w:rsid w:val="009C1C25"/>
    <w:rsid w:val="009E6226"/>
    <w:rsid w:val="00A05EEB"/>
    <w:rsid w:val="00A0781F"/>
    <w:rsid w:val="00A4436F"/>
    <w:rsid w:val="00A55BD7"/>
    <w:rsid w:val="00A73CC6"/>
    <w:rsid w:val="00AD252F"/>
    <w:rsid w:val="00BB7173"/>
    <w:rsid w:val="00C216A6"/>
    <w:rsid w:val="00C31AFF"/>
    <w:rsid w:val="00C3625D"/>
    <w:rsid w:val="00C82A61"/>
    <w:rsid w:val="00CD067D"/>
    <w:rsid w:val="00D97849"/>
    <w:rsid w:val="00DA126B"/>
    <w:rsid w:val="00DA4092"/>
    <w:rsid w:val="00E22124"/>
    <w:rsid w:val="00E61C75"/>
    <w:rsid w:val="00EF285C"/>
    <w:rsid w:val="00EF3091"/>
    <w:rsid w:val="00FE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69929"/>
  <w15:chartTrackingRefBased/>
  <w15:docId w15:val="{0A091298-89FA-4947-835A-95467CF82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81F"/>
    <w:pPr>
      <w:suppressAutoHyphens/>
      <w:spacing w:after="100" w:line="271" w:lineRule="auto"/>
      <w:ind w:left="567"/>
      <w:jc w:val="both"/>
    </w:pPr>
    <w:rPr>
      <w:rFonts w:ascii="Arial" w:hAnsi="Arial"/>
      <w:noProof/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105960"/>
    <w:pPr>
      <w:outlineLvl w:val="0"/>
    </w:pPr>
    <w:rPr>
      <w:color w:val="2E74B5" w:themeColor="accent1" w:themeShade="BF"/>
      <w:lang w:val="fr-FR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A0781F"/>
    <w:pPr>
      <w:outlineLvl w:val="1"/>
    </w:p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A0781F"/>
    <w:pPr>
      <w:spacing w:after="160"/>
      <w:outlineLvl w:val="2"/>
    </w:p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A0781F"/>
    <w:pPr>
      <w:outlineLvl w:val="3"/>
    </w:pPr>
  </w:style>
  <w:style w:type="paragraph" w:styleId="Titre5">
    <w:name w:val="heading 5"/>
    <w:basedOn w:val="Titre4"/>
    <w:next w:val="Normal"/>
    <w:link w:val="Titre5Car"/>
    <w:uiPriority w:val="9"/>
    <w:unhideWhenUsed/>
    <w:qFormat/>
    <w:rsid w:val="00A0781F"/>
    <w:pPr>
      <w:outlineLvl w:val="4"/>
    </w:pPr>
  </w:style>
  <w:style w:type="paragraph" w:styleId="Titre6">
    <w:name w:val="heading 6"/>
    <w:basedOn w:val="Normal"/>
    <w:next w:val="Normal"/>
    <w:link w:val="Titre6Car"/>
    <w:rsid w:val="00A0781F"/>
    <w:pPr>
      <w:keepNext/>
      <w:keepLines/>
      <w:spacing w:before="200" w:after="0"/>
      <w:outlineLvl w:val="5"/>
    </w:pPr>
    <w:rPr>
      <w:rFonts w:eastAsiaTheme="majorEastAsia" w:cstheme="majorBidi"/>
      <w:iCs/>
      <w:color w:val="1F4E79" w:themeColor="accent1" w:themeShade="80"/>
    </w:rPr>
  </w:style>
  <w:style w:type="paragraph" w:styleId="Titre7">
    <w:name w:val="heading 7"/>
    <w:basedOn w:val="Normal"/>
    <w:next w:val="Normal"/>
    <w:link w:val="Titre7Car"/>
    <w:rsid w:val="00A0781F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rsid w:val="00A0781F"/>
    <w:pPr>
      <w:keepNext/>
      <w:keepLines/>
      <w:spacing w:before="200" w:after="0"/>
      <w:outlineLvl w:val="7"/>
    </w:pPr>
    <w:rPr>
      <w:rFonts w:eastAsiaTheme="majorEastAsia" w:cstheme="majorBidi"/>
      <w:color w:val="363636" w:themeColor="text1" w:themeTint="C9"/>
      <w:szCs w:val="20"/>
    </w:rPr>
  </w:style>
  <w:style w:type="paragraph" w:styleId="Titre9">
    <w:name w:val="heading 9"/>
    <w:basedOn w:val="Normal"/>
    <w:next w:val="Normal"/>
    <w:link w:val="Titre9Car"/>
    <w:rsid w:val="00A0781F"/>
    <w:pPr>
      <w:keepNext/>
      <w:keepLines/>
      <w:numPr>
        <w:ilvl w:val="8"/>
        <w:numId w:val="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363636" w:themeColor="text1" w:themeTint="C9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5960"/>
    <w:rPr>
      <w:rFonts w:ascii="Arial" w:hAnsi="Arial"/>
      <w:noProof/>
      <w:color w:val="2E74B5" w:themeColor="accent1" w:themeShade="BF"/>
      <w:sz w:val="20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numbering" w:styleId="1ai">
    <w:name w:val="Outline List 1"/>
    <w:basedOn w:val="Aucuneliste"/>
    <w:rsid w:val="00A0781F"/>
    <w:pPr>
      <w:numPr>
        <w:numId w:val="1"/>
      </w:numPr>
    </w:pPr>
  </w:style>
  <w:style w:type="character" w:customStyle="1" w:styleId="Titre3Car">
    <w:name w:val="Titre 3 Car"/>
    <w:basedOn w:val="Policepardfaut"/>
    <w:link w:val="Titre3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5Car">
    <w:name w:val="Titre 5 Car"/>
    <w:basedOn w:val="Policepardfaut"/>
    <w:link w:val="Titre5"/>
    <w:uiPriority w:val="9"/>
    <w:rsid w:val="00A0781F"/>
    <w:rPr>
      <w:rFonts w:ascii="Arial" w:eastAsia="Arial" w:hAnsi="Arial" w:cs="Arial"/>
      <w:noProof/>
      <w:color w:val="FB6988"/>
      <w:w w:val="102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0781F"/>
    <w:rPr>
      <w:rFonts w:ascii="Arial" w:eastAsiaTheme="majorEastAsia" w:hAnsi="Arial" w:cstheme="majorBidi"/>
      <w:iCs/>
      <w:noProof/>
      <w:color w:val="1F4E79" w:themeColor="accent1" w:themeShade="80"/>
      <w:sz w:val="20"/>
    </w:rPr>
  </w:style>
  <w:style w:type="character" w:customStyle="1" w:styleId="Titre7Car">
    <w:name w:val="Titre 7 Car"/>
    <w:basedOn w:val="Policepardfaut"/>
    <w:link w:val="Titre7"/>
    <w:rsid w:val="00A0781F"/>
    <w:rPr>
      <w:rFonts w:ascii="Arial" w:eastAsiaTheme="majorEastAsia" w:hAnsi="Arial" w:cstheme="majorBidi"/>
      <w:iCs/>
      <w:noProof/>
      <w:color w:val="404040" w:themeColor="text1" w:themeTint="BF"/>
      <w:sz w:val="20"/>
    </w:rPr>
  </w:style>
  <w:style w:type="character" w:customStyle="1" w:styleId="Titre8Car">
    <w:name w:val="Titre 8 Car"/>
    <w:basedOn w:val="Policepardfaut"/>
    <w:link w:val="Titre8"/>
    <w:rsid w:val="00A0781F"/>
    <w:rPr>
      <w:rFonts w:ascii="Arial" w:eastAsiaTheme="majorEastAsia" w:hAnsi="Arial" w:cstheme="majorBidi"/>
      <w:noProof/>
      <w:color w:val="363636" w:themeColor="text1" w:themeTint="C9"/>
      <w:sz w:val="20"/>
      <w:szCs w:val="20"/>
    </w:rPr>
  </w:style>
  <w:style w:type="character" w:customStyle="1" w:styleId="Titre9Car">
    <w:name w:val="Titre 9 Car"/>
    <w:basedOn w:val="Policepardfaut"/>
    <w:link w:val="Titre9"/>
    <w:rsid w:val="00A0781F"/>
    <w:rPr>
      <w:rFonts w:asciiTheme="majorHAnsi" w:eastAsiaTheme="majorEastAsia" w:hAnsiTheme="majorHAnsi" w:cstheme="majorBidi"/>
      <w:i/>
      <w:iCs/>
      <w:noProof/>
      <w:color w:val="363636" w:themeColor="text1" w:themeTint="C9"/>
      <w:sz w:val="20"/>
      <w:szCs w:val="20"/>
    </w:rPr>
  </w:style>
  <w:style w:type="numbering" w:styleId="ArticleSection">
    <w:name w:val="Outline List 3"/>
    <w:basedOn w:val="Aucuneliste"/>
    <w:rsid w:val="00A0781F"/>
    <w:pPr>
      <w:numPr>
        <w:numId w:val="4"/>
      </w:numPr>
    </w:pPr>
  </w:style>
  <w:style w:type="paragraph" w:styleId="Textedebulles">
    <w:name w:val="Balloon Text"/>
    <w:basedOn w:val="Normal"/>
    <w:link w:val="TextedebullesCar"/>
    <w:uiPriority w:val="99"/>
    <w:unhideWhenUsed/>
    <w:rsid w:val="00A0781F"/>
    <w:pPr>
      <w:suppressAutoHyphens w:val="0"/>
      <w:spacing w:after="0"/>
    </w:pPr>
    <w:rPr>
      <w:rFonts w:eastAsia="Calibri" w:cs="Tahoma"/>
      <w:noProof w:val="0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rsid w:val="00A0781F"/>
    <w:rPr>
      <w:rFonts w:ascii="Arial" w:eastAsia="Calibri" w:hAnsi="Arial" w:cs="Tahoma"/>
      <w:sz w:val="20"/>
      <w:szCs w:val="16"/>
      <w:lang w:val="fr-FR"/>
    </w:rPr>
  </w:style>
  <w:style w:type="paragraph" w:styleId="Bibliographie">
    <w:name w:val="Bibliography"/>
    <w:basedOn w:val="Normal"/>
    <w:next w:val="Normal"/>
    <w:rsid w:val="00A0781F"/>
  </w:style>
  <w:style w:type="paragraph" w:styleId="Normalcentr">
    <w:name w:val="Block Text"/>
    <w:basedOn w:val="Normal"/>
    <w:rsid w:val="00A0781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Corpsdetexte">
    <w:name w:val="Body Text"/>
    <w:basedOn w:val="Normal"/>
    <w:link w:val="CorpsdetexteCar"/>
    <w:rsid w:val="00A0781F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A0781F"/>
    <w:rPr>
      <w:rFonts w:ascii="Arial" w:hAnsi="Arial"/>
      <w:noProof/>
      <w:sz w:val="20"/>
    </w:rPr>
  </w:style>
  <w:style w:type="paragraph" w:styleId="Corpsdetexte2">
    <w:name w:val="Body Text 2"/>
    <w:basedOn w:val="Normal"/>
    <w:link w:val="Corpsdetexte2Car"/>
    <w:rsid w:val="00A0781F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A0781F"/>
    <w:rPr>
      <w:rFonts w:ascii="Arial" w:hAnsi="Arial"/>
      <w:noProof/>
      <w:sz w:val="20"/>
    </w:rPr>
  </w:style>
  <w:style w:type="paragraph" w:styleId="Corpsdetexte3">
    <w:name w:val="Body Text 3"/>
    <w:basedOn w:val="Normal"/>
    <w:link w:val="Corpsdetexte3Car"/>
    <w:rsid w:val="00A0781F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A0781F"/>
    <w:rPr>
      <w:rFonts w:ascii="Arial" w:hAnsi="Arial"/>
      <w:noProof/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A0781F"/>
    <w:pPr>
      <w:spacing w:after="100" w:line="240" w:lineRule="auto"/>
    </w:pPr>
  </w:style>
  <w:style w:type="character" w:customStyle="1" w:styleId="Retrait1religneCar">
    <w:name w:val="Retrait 1re ligne Car"/>
    <w:basedOn w:val="CorpsdetexteCar"/>
    <w:link w:val="Retrait1religne"/>
    <w:rsid w:val="00A0781F"/>
    <w:rPr>
      <w:rFonts w:ascii="Arial" w:hAnsi="Arial"/>
      <w:noProof/>
      <w:sz w:val="20"/>
    </w:rPr>
  </w:style>
  <w:style w:type="paragraph" w:styleId="Retraitcorpsdetexte">
    <w:name w:val="Body Text Indent"/>
    <w:basedOn w:val="Normal"/>
    <w:link w:val="RetraitcorpsdetexteCar"/>
    <w:rsid w:val="00A0781F"/>
    <w:pPr>
      <w:spacing w:line="240" w:lineRule="auto"/>
      <w:ind w:left="0"/>
    </w:pPr>
  </w:style>
  <w:style w:type="character" w:customStyle="1" w:styleId="RetraitcorpsdetexteCar">
    <w:name w:val="Retrait corps de texte Car"/>
    <w:basedOn w:val="Policepardfaut"/>
    <w:link w:val="Retraitcorpsdetexte"/>
    <w:rsid w:val="00A0781F"/>
    <w:rPr>
      <w:rFonts w:ascii="Arial" w:hAnsi="Arial"/>
      <w:noProof/>
      <w:sz w:val="20"/>
    </w:rPr>
  </w:style>
  <w:style w:type="paragraph" w:styleId="Retraitcorpset1relig">
    <w:name w:val="Body Text First Indent 2"/>
    <w:basedOn w:val="Retraitcorpsdetexte"/>
    <w:link w:val="Retraitcorpset1religCar"/>
    <w:rsid w:val="00A0781F"/>
    <w:pPr>
      <w:ind w:left="567"/>
    </w:pPr>
  </w:style>
  <w:style w:type="character" w:customStyle="1" w:styleId="Retraitcorpset1religCar">
    <w:name w:val="Retrait corps et 1re lig. Car"/>
    <w:basedOn w:val="RetraitcorpsdetexteCar"/>
    <w:link w:val="Retraitcorpset1relig"/>
    <w:rsid w:val="00A0781F"/>
    <w:rPr>
      <w:rFonts w:ascii="Arial" w:hAnsi="Arial"/>
      <w:noProof/>
      <w:sz w:val="20"/>
    </w:rPr>
  </w:style>
  <w:style w:type="paragraph" w:styleId="Retraitcorpsdetexte2">
    <w:name w:val="Body Text Indent 2"/>
    <w:basedOn w:val="Normal"/>
    <w:link w:val="Retraitcorpsdetexte2Car"/>
    <w:rsid w:val="00A0781F"/>
    <w:pPr>
      <w:spacing w:line="240" w:lineRule="auto"/>
      <w:ind w:left="0"/>
    </w:pPr>
  </w:style>
  <w:style w:type="character" w:customStyle="1" w:styleId="Retraitcorpsdetexte2Car">
    <w:name w:val="Retrait corps de texte 2 Car"/>
    <w:basedOn w:val="Policepardfaut"/>
    <w:link w:val="Retraitcorpsdetexte2"/>
    <w:rsid w:val="00A0781F"/>
    <w:rPr>
      <w:rFonts w:ascii="Arial" w:hAnsi="Arial"/>
      <w:noProof/>
      <w:sz w:val="20"/>
    </w:rPr>
  </w:style>
  <w:style w:type="paragraph" w:styleId="Retraitcorpsdetexte3">
    <w:name w:val="Body Text Indent 3"/>
    <w:basedOn w:val="Normal"/>
    <w:link w:val="Retraitcorpsdetexte3Car"/>
    <w:rsid w:val="00A0781F"/>
    <w:pPr>
      <w:spacing w:line="240" w:lineRule="auto"/>
      <w:ind w:left="0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rsid w:val="00A0781F"/>
    <w:rPr>
      <w:rFonts w:ascii="Arial" w:hAnsi="Arial"/>
      <w:noProof/>
      <w:sz w:val="16"/>
      <w:szCs w:val="16"/>
    </w:rPr>
  </w:style>
  <w:style w:type="character" w:styleId="Titredulivre">
    <w:name w:val="Book Title"/>
    <w:basedOn w:val="Policepardfaut"/>
    <w:rsid w:val="00A0781F"/>
  </w:style>
  <w:style w:type="paragraph" w:styleId="Formuledepolitesse">
    <w:name w:val="Closing"/>
    <w:basedOn w:val="Normal"/>
    <w:link w:val="FormuledepolitesseCar"/>
    <w:rsid w:val="00A0781F"/>
    <w:pPr>
      <w:spacing w:after="0" w:line="240" w:lineRule="auto"/>
      <w:ind w:left="4252"/>
    </w:pPr>
  </w:style>
  <w:style w:type="character" w:customStyle="1" w:styleId="FormuledepolitesseCar">
    <w:name w:val="Formule de politesse Car"/>
    <w:basedOn w:val="Policepardfaut"/>
    <w:link w:val="Formuledepolitesse"/>
    <w:rsid w:val="00A0781F"/>
    <w:rPr>
      <w:rFonts w:ascii="Arial" w:hAnsi="Arial"/>
      <w:noProof/>
      <w:sz w:val="20"/>
    </w:rPr>
  </w:style>
  <w:style w:type="paragraph" w:styleId="Commentaire">
    <w:name w:val="annotation text"/>
    <w:basedOn w:val="Normal"/>
    <w:link w:val="CommentaireCar"/>
    <w:rsid w:val="00A0781F"/>
    <w:pPr>
      <w:spacing w:line="240" w:lineRule="auto"/>
    </w:pPr>
    <w:rPr>
      <w:sz w:val="18"/>
      <w:szCs w:val="24"/>
    </w:rPr>
  </w:style>
  <w:style w:type="character" w:customStyle="1" w:styleId="CommentaireCar">
    <w:name w:val="Commentaire Car"/>
    <w:basedOn w:val="Policepardfaut"/>
    <w:link w:val="Commentaire"/>
    <w:rsid w:val="00A0781F"/>
    <w:rPr>
      <w:rFonts w:ascii="Arial" w:hAnsi="Arial"/>
      <w:noProof/>
      <w:sz w:val="18"/>
      <w:szCs w:val="24"/>
    </w:rPr>
  </w:style>
  <w:style w:type="paragraph" w:styleId="Date">
    <w:name w:val="Date"/>
    <w:basedOn w:val="Normal"/>
    <w:next w:val="Normal"/>
    <w:link w:val="DateCar"/>
    <w:rsid w:val="00A0781F"/>
  </w:style>
  <w:style w:type="character" w:customStyle="1" w:styleId="DateCar">
    <w:name w:val="Date Car"/>
    <w:basedOn w:val="Policepardfaut"/>
    <w:link w:val="Date"/>
    <w:rsid w:val="00A0781F"/>
    <w:rPr>
      <w:rFonts w:ascii="Arial" w:hAnsi="Arial"/>
      <w:noProof/>
      <w:sz w:val="20"/>
    </w:rPr>
  </w:style>
  <w:style w:type="paragraph" w:customStyle="1" w:styleId="docname">
    <w:name w:val="docname"/>
    <w:basedOn w:val="Normal"/>
    <w:link w:val="docnameChar"/>
    <w:qFormat/>
    <w:rsid w:val="00A0781F"/>
    <w:pPr>
      <w:keepNext/>
      <w:spacing w:line="240" w:lineRule="auto"/>
      <w:jc w:val="right"/>
    </w:pPr>
    <w:rPr>
      <w:rFonts w:eastAsia="Times New Roman" w:cs="Calibri"/>
      <w:sz w:val="16"/>
      <w:szCs w:val="16"/>
      <w:lang w:val="fr-FR" w:eastAsia="fr-FR"/>
    </w:rPr>
  </w:style>
  <w:style w:type="character" w:customStyle="1" w:styleId="docnameChar">
    <w:name w:val="docname Char"/>
    <w:basedOn w:val="Policepardfaut"/>
    <w:link w:val="docname"/>
    <w:rsid w:val="00A0781F"/>
    <w:rPr>
      <w:rFonts w:ascii="Arial" w:eastAsia="Times New Roman" w:hAnsi="Arial" w:cs="Calibri"/>
      <w:noProof/>
      <w:sz w:val="16"/>
      <w:szCs w:val="16"/>
      <w:lang w:val="fr-FR" w:eastAsia="fr-FR"/>
    </w:rPr>
  </w:style>
  <w:style w:type="paragraph" w:styleId="Explorateurdedocuments">
    <w:name w:val="Document Map"/>
    <w:basedOn w:val="Normal"/>
    <w:link w:val="ExplorateurdedocumentsCar"/>
    <w:rsid w:val="00A0781F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ExplorateurdedocumentsCar">
    <w:name w:val="Explorateur de documents Car"/>
    <w:basedOn w:val="Policepardfaut"/>
    <w:link w:val="Explorateurdedocuments"/>
    <w:rsid w:val="00A0781F"/>
    <w:rPr>
      <w:rFonts w:ascii="Lucida Grande" w:hAnsi="Lucida Grande"/>
      <w:noProof/>
      <w:sz w:val="24"/>
      <w:szCs w:val="24"/>
    </w:rPr>
  </w:style>
  <w:style w:type="character" w:styleId="Accentuation">
    <w:name w:val="Emphasis"/>
    <w:basedOn w:val="Policepardfaut"/>
    <w:rsid w:val="00A0781F"/>
    <w:rPr>
      <w:i/>
      <w:iCs/>
    </w:rPr>
  </w:style>
  <w:style w:type="paragraph" w:styleId="Notedefin">
    <w:name w:val="endnote text"/>
    <w:basedOn w:val="Normal"/>
    <w:link w:val="NotedefinCar"/>
    <w:rsid w:val="00A0781F"/>
    <w:pPr>
      <w:spacing w:after="0" w:line="240" w:lineRule="auto"/>
    </w:pPr>
    <w:rPr>
      <w:szCs w:val="24"/>
    </w:rPr>
  </w:style>
  <w:style w:type="character" w:customStyle="1" w:styleId="NotedefinCar">
    <w:name w:val="Note de fin Car"/>
    <w:basedOn w:val="Policepardfaut"/>
    <w:link w:val="Notedefin"/>
    <w:rsid w:val="00A0781F"/>
    <w:rPr>
      <w:rFonts w:ascii="Arial" w:hAnsi="Arial"/>
      <w:noProof/>
      <w:sz w:val="20"/>
      <w:szCs w:val="24"/>
    </w:rPr>
  </w:style>
  <w:style w:type="paragraph" w:customStyle="1" w:styleId="EN-TETE-TITRE">
    <w:name w:val="EN-TETE - TITRE"/>
    <w:basedOn w:val="Normal"/>
    <w:rsid w:val="00A0781F"/>
    <w:pPr>
      <w:tabs>
        <w:tab w:val="left" w:pos="567"/>
      </w:tabs>
      <w:spacing w:after="0" w:line="240" w:lineRule="auto"/>
      <w:ind w:left="0"/>
    </w:pPr>
    <w:rPr>
      <w:rFonts w:eastAsia="Arial" w:cs="Arial"/>
      <w:sz w:val="38"/>
      <w:szCs w:val="38"/>
      <w:lang w:val="fr-FR"/>
    </w:rPr>
  </w:style>
  <w:style w:type="paragraph" w:customStyle="1" w:styleId="EN-TETE-TITRE2">
    <w:name w:val="EN-TETE - TITRE 2"/>
    <w:basedOn w:val="EN-TETE-TITRE"/>
    <w:rsid w:val="00A0781F"/>
    <w:pPr>
      <w:spacing w:before="100"/>
      <w:ind w:left="567"/>
    </w:pPr>
    <w:rPr>
      <w:w w:val="102"/>
      <w:sz w:val="31"/>
    </w:rPr>
  </w:style>
  <w:style w:type="paragraph" w:styleId="Adressedestinataire">
    <w:name w:val="envelope address"/>
    <w:basedOn w:val="Normal"/>
    <w:rsid w:val="00A0781F"/>
    <w:pPr>
      <w:framePr w:w="7938" w:h="1985" w:hRule="exact" w:hSpace="141" w:wrap="auto" w:hAnchor="page" w:xAlign="center" w:yAlign="bottom"/>
    </w:pPr>
    <w:rPr>
      <w:rFonts w:eastAsiaTheme="majorEastAsia" w:cstheme="majorBidi"/>
      <w:szCs w:val="24"/>
    </w:rPr>
  </w:style>
  <w:style w:type="paragraph" w:styleId="Adresseexpditeur">
    <w:name w:val="envelope return"/>
    <w:basedOn w:val="Normal"/>
    <w:rsid w:val="00A0781F"/>
    <w:pPr>
      <w:spacing w:line="240" w:lineRule="auto"/>
    </w:pPr>
    <w:rPr>
      <w:rFonts w:eastAsiaTheme="majorEastAsia" w:cstheme="majorBidi"/>
      <w:szCs w:val="20"/>
    </w:rPr>
  </w:style>
  <w:style w:type="character" w:styleId="Lienhypertextesuivivisit">
    <w:name w:val="FollowedHyperlink"/>
    <w:basedOn w:val="Policepardfaut"/>
    <w:rsid w:val="00A0781F"/>
    <w:rPr>
      <w:color w:val="5B9BD5" w:themeColor="accent1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olor w:val="72675E"/>
      <w:w w:val="102"/>
      <w:sz w:val="16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rsid w:val="00A0781F"/>
    <w:rPr>
      <w:rFonts w:ascii="Arial" w:hAnsi="Arial"/>
      <w:noProof/>
      <w:color w:val="72675E"/>
      <w:w w:val="102"/>
      <w:sz w:val="16"/>
      <w:lang w:val="fr-FR"/>
    </w:rPr>
  </w:style>
  <w:style w:type="character" w:styleId="Appelnotedebasdep">
    <w:name w:val="footnote reference"/>
    <w:basedOn w:val="Policepardfaut"/>
    <w:rsid w:val="00A0781F"/>
    <w:rPr>
      <w:vertAlign w:val="superscript"/>
    </w:rPr>
  </w:style>
  <w:style w:type="paragraph" w:styleId="Notedebasdepage">
    <w:name w:val="footnote text"/>
    <w:basedOn w:val="Normal"/>
    <w:link w:val="NotedebasdepageCar"/>
    <w:rsid w:val="00A0781F"/>
    <w:pPr>
      <w:spacing w:after="40" w:line="240" w:lineRule="auto"/>
    </w:pPr>
    <w:rPr>
      <w:sz w:val="15"/>
      <w:szCs w:val="24"/>
    </w:rPr>
  </w:style>
  <w:style w:type="character" w:customStyle="1" w:styleId="NotedebasdepageCar">
    <w:name w:val="Note de bas de page Car"/>
    <w:basedOn w:val="Policepardfaut"/>
    <w:link w:val="Notedebasdepage"/>
    <w:rsid w:val="00A0781F"/>
    <w:rPr>
      <w:rFonts w:ascii="Arial" w:hAnsi="Arial"/>
      <w:noProof/>
      <w:sz w:val="15"/>
      <w:szCs w:val="24"/>
    </w:rPr>
  </w:style>
  <w:style w:type="paragraph" w:styleId="En-tte">
    <w:name w:val="header"/>
    <w:basedOn w:val="Normal"/>
    <w:link w:val="En-tteCar"/>
    <w:uiPriority w:val="99"/>
    <w:unhideWhenUsed/>
    <w:rsid w:val="00A0781F"/>
    <w:pPr>
      <w:widowControl w:val="0"/>
      <w:tabs>
        <w:tab w:val="center" w:pos="4680"/>
        <w:tab w:val="right" w:pos="9360"/>
      </w:tabs>
      <w:suppressAutoHyphens w:val="0"/>
      <w:spacing w:after="0" w:line="240" w:lineRule="auto"/>
      <w:ind w:left="0"/>
    </w:pPr>
    <w:rPr>
      <w:caps/>
      <w:color w:val="72675E"/>
      <w:w w:val="102"/>
      <w:sz w:val="18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A0781F"/>
    <w:rPr>
      <w:rFonts w:ascii="Arial" w:hAnsi="Arial"/>
      <w:caps/>
      <w:noProof/>
      <w:color w:val="72675E"/>
      <w:w w:val="102"/>
      <w:sz w:val="18"/>
      <w:lang w:val="fr-FR"/>
    </w:rPr>
  </w:style>
  <w:style w:type="character" w:styleId="AcronymeHTML">
    <w:name w:val="HTML Acronym"/>
    <w:basedOn w:val="Policepardfaut"/>
    <w:rsid w:val="00A0781F"/>
  </w:style>
  <w:style w:type="paragraph" w:styleId="AdresseHTML">
    <w:name w:val="HTML Address"/>
    <w:basedOn w:val="Normal"/>
    <w:link w:val="AdresseHTMLCar"/>
    <w:rsid w:val="00A0781F"/>
    <w:pPr>
      <w:spacing w:after="0" w:line="240" w:lineRule="auto"/>
    </w:pPr>
    <w:rPr>
      <w:iCs/>
      <w:color w:val="44546A" w:themeColor="text2"/>
      <w:u w:val="single"/>
    </w:rPr>
  </w:style>
  <w:style w:type="character" w:customStyle="1" w:styleId="AdresseHTMLCar">
    <w:name w:val="Adresse HTML Car"/>
    <w:basedOn w:val="Policepardfaut"/>
    <w:link w:val="AdresseHTML"/>
    <w:rsid w:val="00A0781F"/>
    <w:rPr>
      <w:rFonts w:ascii="Arial" w:hAnsi="Arial"/>
      <w:iCs/>
      <w:noProof/>
      <w:color w:val="44546A" w:themeColor="text2"/>
      <w:sz w:val="20"/>
      <w:u w:val="single"/>
    </w:rPr>
  </w:style>
  <w:style w:type="character" w:styleId="CitationHTML">
    <w:name w:val="HTML Cite"/>
    <w:basedOn w:val="Policepardfaut"/>
    <w:rsid w:val="00A0781F"/>
    <w:rPr>
      <w:i/>
      <w:iCs/>
    </w:rPr>
  </w:style>
  <w:style w:type="character" w:styleId="DfinitionHTML">
    <w:name w:val="HTML Definition"/>
    <w:basedOn w:val="Policepardfaut"/>
    <w:rsid w:val="00A0781F"/>
    <w:rPr>
      <w:i/>
      <w:iCs/>
    </w:rPr>
  </w:style>
  <w:style w:type="character" w:styleId="ClavierHTML">
    <w:name w:val="HTML Keyboard"/>
    <w:basedOn w:val="Policepardfaut"/>
    <w:rsid w:val="00A0781F"/>
    <w:rPr>
      <w:rFonts w:ascii="Arial" w:hAnsi="Arial"/>
      <w:color w:val="3366FF"/>
      <w:sz w:val="20"/>
      <w:szCs w:val="20"/>
    </w:rPr>
  </w:style>
  <w:style w:type="character" w:styleId="Lienhypertexte">
    <w:name w:val="Hyperlink"/>
    <w:basedOn w:val="Policepardfaut"/>
    <w:rsid w:val="00A0781F"/>
    <w:rPr>
      <w:color w:val="44546A" w:themeColor="text2"/>
      <w:u w:val="single"/>
    </w:rPr>
  </w:style>
  <w:style w:type="paragraph" w:styleId="Index1">
    <w:name w:val="index 1"/>
    <w:basedOn w:val="Normal"/>
    <w:next w:val="Normal"/>
    <w:autoRedefine/>
    <w:rsid w:val="00A0781F"/>
    <w:pPr>
      <w:spacing w:after="0" w:line="240" w:lineRule="auto"/>
      <w:ind w:left="765" w:hanging="198"/>
    </w:pPr>
  </w:style>
  <w:style w:type="paragraph" w:styleId="Titreindex">
    <w:name w:val="index heading"/>
    <w:basedOn w:val="Normal"/>
    <w:next w:val="Index1"/>
    <w:rsid w:val="00A0781F"/>
    <w:rPr>
      <w:rFonts w:eastAsiaTheme="majorEastAsia" w:cstheme="majorBidi"/>
      <w:b/>
      <w:bCs/>
    </w:rPr>
  </w:style>
  <w:style w:type="paragraph" w:styleId="Liste">
    <w:name w:val="List"/>
    <w:basedOn w:val="Normal"/>
    <w:rsid w:val="00A0781F"/>
    <w:pPr>
      <w:spacing w:line="240" w:lineRule="auto"/>
      <w:contextualSpacing/>
    </w:pPr>
  </w:style>
  <w:style w:type="paragraph" w:styleId="Liste2">
    <w:name w:val="List 2"/>
    <w:basedOn w:val="Normal"/>
    <w:rsid w:val="00A0781F"/>
    <w:pPr>
      <w:ind w:left="851"/>
      <w:contextualSpacing/>
    </w:pPr>
  </w:style>
  <w:style w:type="paragraph" w:styleId="Liste3">
    <w:name w:val="List 3"/>
    <w:basedOn w:val="Normal"/>
    <w:rsid w:val="00A0781F"/>
    <w:pPr>
      <w:ind w:left="1134"/>
      <w:contextualSpacing/>
    </w:pPr>
  </w:style>
  <w:style w:type="paragraph" w:styleId="Liste4">
    <w:name w:val="List 4"/>
    <w:basedOn w:val="Normal"/>
    <w:rsid w:val="00A0781F"/>
    <w:pPr>
      <w:ind w:left="1702" w:hanging="284"/>
      <w:contextualSpacing/>
    </w:pPr>
  </w:style>
  <w:style w:type="paragraph" w:styleId="Liste5">
    <w:name w:val="List 5"/>
    <w:basedOn w:val="Normal"/>
    <w:rsid w:val="00A0781F"/>
    <w:pPr>
      <w:ind w:left="1701"/>
      <w:contextualSpacing/>
    </w:pPr>
  </w:style>
  <w:style w:type="paragraph" w:styleId="Listepuces">
    <w:name w:val="List Bullet"/>
    <w:basedOn w:val="Normal"/>
    <w:rsid w:val="00A0781F"/>
    <w:pPr>
      <w:numPr>
        <w:numId w:val="7"/>
      </w:numPr>
      <w:spacing w:line="240" w:lineRule="auto"/>
      <w:contextualSpacing/>
    </w:pPr>
  </w:style>
  <w:style w:type="paragraph" w:styleId="Listecontinue">
    <w:name w:val="List Continue"/>
    <w:basedOn w:val="Normal"/>
    <w:rsid w:val="00A0781F"/>
    <w:pPr>
      <w:spacing w:after="120"/>
      <w:ind w:left="283"/>
      <w:contextualSpacing/>
    </w:pPr>
  </w:style>
  <w:style w:type="paragraph" w:styleId="Listecontinue2">
    <w:name w:val="List Continue 2"/>
    <w:basedOn w:val="Normal"/>
    <w:rsid w:val="00A0781F"/>
    <w:pPr>
      <w:spacing w:after="120"/>
      <w:ind w:left="566"/>
      <w:contextualSpacing/>
    </w:pPr>
  </w:style>
  <w:style w:type="paragraph" w:styleId="Listecontinue3">
    <w:name w:val="List Continue 3"/>
    <w:basedOn w:val="Normal"/>
    <w:rsid w:val="00A0781F"/>
    <w:pPr>
      <w:spacing w:after="120"/>
      <w:ind w:left="849"/>
      <w:contextualSpacing/>
    </w:pPr>
  </w:style>
  <w:style w:type="paragraph" w:styleId="Paragraphedeliste">
    <w:name w:val="List Paragraph"/>
    <w:basedOn w:val="Normal"/>
    <w:next w:val="Normal"/>
    <w:link w:val="ParagraphedelisteCar"/>
    <w:autoRedefine/>
    <w:uiPriority w:val="34"/>
    <w:qFormat/>
    <w:rsid w:val="00E61C75"/>
    <w:pPr>
      <w:numPr>
        <w:numId w:val="16"/>
      </w:numPr>
      <w:suppressAutoHyphens w:val="0"/>
      <w:spacing w:line="240" w:lineRule="auto"/>
      <w:contextualSpacing/>
    </w:pPr>
    <w:rPr>
      <w:rFonts w:eastAsia="Calibri" w:cs="Times New Roman"/>
      <w:noProof w:val="0"/>
      <w:lang w:val="fr-FR"/>
    </w:rPr>
  </w:style>
  <w:style w:type="paragraph" w:styleId="NormalWeb">
    <w:name w:val="Normal (Web)"/>
    <w:basedOn w:val="Normal"/>
    <w:rsid w:val="00A0781F"/>
    <w:rPr>
      <w:szCs w:val="24"/>
    </w:rPr>
  </w:style>
  <w:style w:type="paragraph" w:styleId="Retraitnormal">
    <w:name w:val="Normal Indent"/>
    <w:basedOn w:val="Normal"/>
    <w:rsid w:val="00A0781F"/>
    <w:pPr>
      <w:spacing w:line="240" w:lineRule="auto"/>
    </w:pPr>
  </w:style>
  <w:style w:type="paragraph" w:customStyle="1" w:styleId="NormalTableau">
    <w:name w:val="Normal Tableau"/>
    <w:basedOn w:val="Normal"/>
    <w:qFormat/>
    <w:rsid w:val="00A0781F"/>
    <w:pPr>
      <w:spacing w:after="0" w:line="240" w:lineRule="auto"/>
      <w:ind w:left="0"/>
    </w:pPr>
    <w:rPr>
      <w:sz w:val="16"/>
      <w:szCs w:val="16"/>
    </w:rPr>
  </w:style>
  <w:style w:type="paragraph" w:styleId="Citation">
    <w:name w:val="Quote"/>
    <w:basedOn w:val="Normal"/>
    <w:next w:val="Normal"/>
    <w:link w:val="CitationCar"/>
    <w:rsid w:val="00A0781F"/>
  </w:style>
  <w:style w:type="character" w:customStyle="1" w:styleId="CitationCar">
    <w:name w:val="Citation Car"/>
    <w:basedOn w:val="Policepardfaut"/>
    <w:link w:val="Citation"/>
    <w:rsid w:val="00A0781F"/>
    <w:rPr>
      <w:rFonts w:ascii="Arial" w:hAnsi="Arial"/>
      <w:noProof/>
      <w:sz w:val="20"/>
    </w:rPr>
  </w:style>
  <w:style w:type="paragraph" w:styleId="Salutations">
    <w:name w:val="Salutation"/>
    <w:basedOn w:val="Normal"/>
    <w:next w:val="Normal"/>
    <w:link w:val="SalutationsCar"/>
    <w:rsid w:val="00A0781F"/>
  </w:style>
  <w:style w:type="character" w:customStyle="1" w:styleId="SalutationsCar">
    <w:name w:val="Salutations Car"/>
    <w:basedOn w:val="Policepardfaut"/>
    <w:link w:val="Salutations"/>
    <w:rsid w:val="00A0781F"/>
    <w:rPr>
      <w:rFonts w:ascii="Arial" w:hAnsi="Arial"/>
      <w:noProof/>
      <w:sz w:val="20"/>
    </w:rPr>
  </w:style>
  <w:style w:type="character" w:styleId="lev">
    <w:name w:val="Strong"/>
    <w:basedOn w:val="Policepardfaut"/>
    <w:rsid w:val="00A0781F"/>
    <w:rPr>
      <w:b/>
      <w:bCs/>
    </w:rPr>
  </w:style>
  <w:style w:type="paragraph" w:customStyle="1" w:styleId="Style1">
    <w:name w:val="Style1"/>
    <w:basedOn w:val="Normal"/>
    <w:qFormat/>
    <w:rsid w:val="00A0781F"/>
  </w:style>
  <w:style w:type="paragraph" w:styleId="Sous-titre">
    <w:name w:val="Subtitle"/>
    <w:basedOn w:val="Normal"/>
    <w:next w:val="Normal"/>
    <w:link w:val="Sous-titreCar"/>
    <w:rsid w:val="00A0781F"/>
    <w:pPr>
      <w:numPr>
        <w:ilvl w:val="1"/>
      </w:numPr>
      <w:spacing w:before="240" w:after="240" w:line="240" w:lineRule="auto"/>
      <w:ind w:left="567"/>
    </w:pPr>
    <w:rPr>
      <w:rFonts w:eastAsiaTheme="majorEastAsia" w:cstheme="majorBidi"/>
      <w:iCs/>
      <w:w w:val="102"/>
      <w:sz w:val="22"/>
      <w:szCs w:val="24"/>
    </w:rPr>
  </w:style>
  <w:style w:type="character" w:customStyle="1" w:styleId="Sous-titreCar">
    <w:name w:val="Sous-titre Car"/>
    <w:basedOn w:val="Policepardfaut"/>
    <w:link w:val="Sous-titre"/>
    <w:rsid w:val="00A0781F"/>
    <w:rPr>
      <w:rFonts w:ascii="Arial" w:eastAsiaTheme="majorEastAsia" w:hAnsi="Arial" w:cstheme="majorBidi"/>
      <w:iCs/>
      <w:noProof/>
      <w:w w:val="102"/>
      <w:szCs w:val="24"/>
    </w:rPr>
  </w:style>
  <w:style w:type="table" w:styleId="Tableauclassique1">
    <w:name w:val="Table Classic 1"/>
    <w:basedOn w:val="TableauNormal"/>
    <w:rsid w:val="00A0781F"/>
    <w:pPr>
      <w:widowControl w:val="0"/>
      <w:spacing w:before="100" w:beforeAutospacing="1" w:after="100" w:afterAutospacing="1" w:line="276" w:lineRule="auto"/>
    </w:pPr>
    <w:rPr>
      <w:sz w:val="15"/>
    </w:rPr>
    <w:tblPr>
      <w:tblInd w:w="567" w:type="dxa"/>
      <w:tblBorders>
        <w:top w:val="single" w:sz="2" w:space="0" w:color="000000"/>
        <w:bottom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clear" w:color="auto" w:fill="auto"/>
      <w:noWrap/>
      <w:vAlign w:val="center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bottom w:val="single" w:sz="12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A0781F"/>
    <w:pPr>
      <w:suppressAutoHyphens/>
      <w:spacing w:after="100" w:line="271" w:lineRule="auto"/>
      <w:ind w:left="567"/>
    </w:pPr>
    <w:rPr>
      <w:color w:val="000080"/>
      <w:sz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rsid w:val="00A0781F"/>
    <w:pPr>
      <w:suppressAutoHyphens/>
      <w:spacing w:after="100" w:line="271" w:lineRule="auto"/>
      <w:ind w:left="567"/>
    </w:pPr>
    <w:rPr>
      <w:color w:val="FFFFFF"/>
      <w:sz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rPr>
      <w:tblHeader/>
    </w:trPr>
    <w:tcPr>
      <w:shd w:val="solid" w:color="00808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rsid w:val="00A0781F"/>
    <w:pPr>
      <w:suppressAutoHyphens/>
      <w:spacing w:after="100" w:line="271" w:lineRule="auto"/>
      <w:ind w:left="567"/>
    </w:pPr>
    <w:tblPr>
      <w:tblBorders>
        <w:bottom w:val="single" w:sz="12" w:space="0" w:color="000000"/>
      </w:tblBorders>
    </w:tblPr>
    <w:trPr>
      <w:tblHeader/>
    </w:trPr>
    <w:tcPr>
      <w:shd w:val="pct20" w:color="FFFF0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rPr>
      <w:tblHeader/>
    </w:trPr>
    <w:tcPr>
      <w:shd w:val="pct25" w:color="008080" w:fill="FFFFFF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rPr>
      <w:tblHeader/>
    </w:trPr>
    <w:tcPr>
      <w:shd w:val="pct25" w:color="000000" w:fill="FFFFFF"/>
      <w:noWrap/>
      <w:tcMar>
        <w:top w:w="0" w:type="dxa"/>
        <w:bottom w:w="0" w:type="dxa"/>
      </w:tcMar>
      <w:vAlign w:val="center"/>
    </w:tc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rsid w:val="00A0781F"/>
    <w:pPr>
      <w:suppressAutoHyphens/>
      <w:spacing w:after="100" w:line="271" w:lineRule="auto"/>
      <w:ind w:left="567"/>
    </w:pPr>
    <w:rPr>
      <w:b/>
      <w:bCs/>
      <w:sz w:val="20"/>
    </w:r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30" w:color="00000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rsid w:val="00A0781F"/>
    <w:pPr>
      <w:suppressAutoHyphens/>
      <w:spacing w:after="100" w:line="271" w:lineRule="auto"/>
      <w:ind w:left="567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  <w:insideH w:val="single" w:sz="2" w:space="0" w:color="000000"/>
        <w:insideV w:val="single" w:sz="2" w:space="0" w:color="000000"/>
      </w:tblBorders>
    </w:tblPr>
    <w:trPr>
      <w:tblHeader/>
    </w:trPr>
    <w:tcPr>
      <w:shd w:val="pct50" w:color="008080" w:fill="FFFFFF"/>
      <w:noWrap/>
      <w:tcMar>
        <w:top w:w="0" w:type="dxa"/>
        <w:bottom w:w="0" w:type="dxa"/>
      </w:tcMar>
      <w:vAlign w:val="center"/>
    </w:tc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rsid w:val="00A0781F"/>
    <w:pPr>
      <w:suppressAutoHyphens/>
      <w:spacing w:after="100" w:line="271" w:lineRule="auto"/>
      <w:ind w:left="567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rPr>
      <w:tblHeader/>
    </w:trPr>
    <w:tcPr>
      <w:shd w:val="solid" w:color="C0C0C0" w:fill="FFFFFF"/>
      <w:noWrap/>
      <w:tcMar>
        <w:top w:w="0" w:type="dxa"/>
        <w:bottom w:w="0" w:type="dxa"/>
      </w:tcMar>
      <w:vAlign w:val="center"/>
    </w:tc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aliases w:val="Tabellenraster DM"/>
    <w:basedOn w:val="TableauNormal"/>
    <w:uiPriority w:val="59"/>
    <w:rsid w:val="00A0781F"/>
    <w:pPr>
      <w:widowControl w:val="0"/>
      <w:spacing w:after="0" w:line="240" w:lineRule="auto"/>
      <w:contextualSpacing/>
    </w:pPr>
    <w:rPr>
      <w:rFonts w:ascii="Arial" w:hAnsi="Arial"/>
      <w:sz w:val="16"/>
      <w:szCs w:val="16"/>
    </w:rPr>
    <w:tblPr>
      <w:tblInd w:w="5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rPr>
      <w:tblHeader/>
    </w:trPr>
    <w:tcPr>
      <w:shd w:val="clear" w:color="auto" w:fill="auto"/>
      <w:noWrap/>
      <w:vAlign w:val="center"/>
    </w:tcPr>
  </w:style>
  <w:style w:type="table" w:styleId="Grilledetableau1">
    <w:name w:val="Table Grid 1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rsid w:val="00A0781F"/>
    <w:pPr>
      <w:suppressAutoHyphens/>
      <w:spacing w:after="100" w:line="271" w:lineRule="auto"/>
      <w:ind w:left="567"/>
    </w:pPr>
    <w:rPr>
      <w:sz w:val="20"/>
    </w:rPr>
    <w:tblPr>
      <w:tblBorders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rsid w:val="00A0781F"/>
    <w:pPr>
      <w:suppressAutoHyphens/>
      <w:spacing w:after="100" w:line="271" w:lineRule="auto"/>
      <w:ind w:left="567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rsid w:val="00A0781F"/>
    <w:pPr>
      <w:suppressAutoHyphens/>
      <w:spacing w:after="100" w:line="271" w:lineRule="auto"/>
      <w:ind w:left="567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rPr>
      <w:tblHeader/>
    </w:trPr>
    <w:tcPr>
      <w:shd w:val="clear" w:color="auto" w:fill="auto"/>
      <w:noWrap/>
      <w:tcMar>
        <w:top w:w="0" w:type="dxa"/>
        <w:bottom w:w="0" w:type="dxa"/>
      </w:tcMar>
      <w:vAlign w:val="center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claire">
    <w:name w:val="Grid Table Light"/>
    <w:basedOn w:val="TableauNormal"/>
    <w:rsid w:val="00A0781F"/>
    <w:pPr>
      <w:widowControl w:val="0"/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autoRedefine/>
    <w:uiPriority w:val="10"/>
    <w:qFormat/>
    <w:rsid w:val="00A0781F"/>
    <w:pPr>
      <w:keepNext/>
      <w:pageBreakBefore/>
      <w:spacing w:before="360" w:after="280" w:line="240" w:lineRule="auto"/>
    </w:pPr>
    <w:rPr>
      <w:caps/>
      <w:sz w:val="26"/>
    </w:rPr>
  </w:style>
  <w:style w:type="character" w:customStyle="1" w:styleId="TitreCar">
    <w:name w:val="Titre Car"/>
    <w:basedOn w:val="Policepardfaut"/>
    <w:link w:val="Titre"/>
    <w:uiPriority w:val="10"/>
    <w:rsid w:val="00A0781F"/>
    <w:rPr>
      <w:rFonts w:ascii="Arial" w:hAnsi="Arial"/>
      <w:caps/>
      <w:noProof/>
      <w:sz w:val="26"/>
    </w:rPr>
  </w:style>
  <w:style w:type="paragraph" w:styleId="TitreTR">
    <w:name w:val="toa heading"/>
    <w:basedOn w:val="Normal"/>
    <w:next w:val="Normal"/>
    <w:rsid w:val="00A0781F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ParagraphedelisteCar">
    <w:name w:val="Paragraphe de liste Car"/>
    <w:link w:val="Paragraphedeliste"/>
    <w:uiPriority w:val="34"/>
    <w:rsid w:val="00E61C75"/>
    <w:rPr>
      <w:rFonts w:ascii="Arial" w:eastAsia="Calibri" w:hAnsi="Arial" w:cs="Times New Roman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7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Konnen</dc:creator>
  <cp:keywords/>
  <dc:description/>
  <cp:lastModifiedBy>Noemie Klockenbring</cp:lastModifiedBy>
  <cp:revision>3</cp:revision>
  <dcterms:created xsi:type="dcterms:W3CDTF">2020-10-22T06:58:00Z</dcterms:created>
  <dcterms:modified xsi:type="dcterms:W3CDTF">2020-10-22T07:00:00Z</dcterms:modified>
</cp:coreProperties>
</file>