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530B6" w14:textId="15502566" w:rsidR="00DE42CC" w:rsidRPr="00DE42CC" w:rsidRDefault="00DE42CC" w:rsidP="00DE42CC">
      <w:pPr>
        <w:pStyle w:val="Heading1"/>
        <w:rPr>
          <w:lang w:val="fr-FR"/>
        </w:rPr>
      </w:pPr>
      <w:r>
        <w:rPr>
          <w:lang w:val="fr-FR"/>
        </w:rPr>
        <w:t xml:space="preserve">Art. 8 </w:t>
      </w:r>
      <w:r w:rsidRPr="00DE42CC">
        <w:rPr>
          <w:lang w:val="fr-FR"/>
        </w:rPr>
        <w:t xml:space="preserve">Quartier de jardins </w:t>
      </w:r>
      <w:r>
        <w:rPr>
          <w:lang w:val="fr-FR"/>
        </w:rPr>
        <w:t>« JAR »</w:t>
      </w:r>
    </w:p>
    <w:p w14:paraId="38FDEE07" w14:textId="1E326ED0" w:rsidR="006605E2" w:rsidRDefault="00DE42CC" w:rsidP="00DE42CC">
      <w:pPr>
        <w:rPr>
          <w:lang w:val="fr-FR"/>
        </w:rPr>
      </w:pPr>
      <w:r w:rsidRPr="00DE42CC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r w:rsidRPr="00DE42CC">
        <w:rPr>
          <w:lang w:val="fr-FR"/>
        </w:rPr>
        <w:t>JAR</w:t>
      </w:r>
      <w:r>
        <w:rPr>
          <w:lang w:val="fr-FR"/>
        </w:rPr>
        <w:t> » à titre indicatif</w:t>
      </w:r>
      <w:r w:rsidRPr="00DE42CC">
        <w:rPr>
          <w:lang w:val="fr-FR"/>
        </w:rPr>
        <w:t>: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4342"/>
      </w:tblGrid>
      <w:tr w:rsidR="00DE42CC" w:rsidRPr="00DE42CC" w14:paraId="6C9C883F" w14:textId="77777777" w:rsidTr="003C1115">
        <w:trPr>
          <w:trHeight w:val="499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73BAB8" w14:textId="77777777" w:rsidR="00DE42CC" w:rsidRPr="00DE42CC" w:rsidRDefault="00DE42CC" w:rsidP="00DE42CC">
            <w:pPr>
              <w:pStyle w:val="NormalTableau"/>
              <w:jc w:val="center"/>
              <w:rPr>
                <w:b/>
                <w:u w:val="single"/>
              </w:rPr>
            </w:pPr>
            <w:r w:rsidRPr="00DE42CC">
              <w:rPr>
                <w:b/>
                <w:u w:val="single"/>
              </w:rPr>
              <w:t>Type de prescriptions</w:t>
            </w:r>
          </w:p>
        </w:tc>
        <w:tc>
          <w:tcPr>
            <w:tcW w:w="43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5DCF166F" w14:textId="77777777" w:rsidR="00DE42CC" w:rsidRPr="00DE42CC" w:rsidRDefault="00DE42CC" w:rsidP="00DE42CC">
            <w:pPr>
              <w:pStyle w:val="NormalTableau"/>
              <w:jc w:val="center"/>
              <w:rPr>
                <w:b/>
                <w:u w:val="single"/>
              </w:rPr>
            </w:pPr>
            <w:r w:rsidRPr="00DE42CC">
              <w:rPr>
                <w:b/>
                <w:u w:val="single"/>
              </w:rPr>
              <w:t>Prescriptions</w:t>
            </w:r>
          </w:p>
        </w:tc>
      </w:tr>
      <w:tr w:rsidR="00DE42CC" w:rsidRPr="00DE42CC" w14:paraId="495B1448" w14:textId="77777777" w:rsidTr="00DE42CC">
        <w:trPr>
          <w:trHeight w:val="499"/>
        </w:trPr>
        <w:tc>
          <w:tcPr>
            <w:tcW w:w="4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D69E" w14:textId="77777777" w:rsidR="00DE42CC" w:rsidRPr="00DE42CC" w:rsidRDefault="00DE42CC" w:rsidP="00DE42CC">
            <w:pPr>
              <w:pStyle w:val="NormalTableau"/>
            </w:pPr>
            <w:r w:rsidRPr="00DE42CC">
              <w:t>Type des constructions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3D73" w14:textId="359FF2E1" w:rsidR="00DE42CC" w:rsidRPr="00DE42CC" w:rsidRDefault="00DE42CC" w:rsidP="00DE42CC">
            <w:pPr>
              <w:pStyle w:val="NormalTableau"/>
            </w:pPr>
            <w:r w:rsidRPr="00DE42CC">
              <w:t>max. 1</w:t>
            </w:r>
            <w:r>
              <w:t xml:space="preserve"> abri de jardin</w:t>
            </w:r>
          </w:p>
        </w:tc>
      </w:tr>
      <w:tr w:rsidR="00DE42CC" w:rsidRPr="00DE42CC" w14:paraId="4AADE21F" w14:textId="77777777" w:rsidTr="00DE42CC">
        <w:trPr>
          <w:trHeight w:val="499"/>
        </w:trPr>
        <w:tc>
          <w:tcPr>
            <w:tcW w:w="4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EE24" w14:textId="77777777" w:rsidR="00DE42CC" w:rsidRPr="00DE42CC" w:rsidRDefault="00DE42CC" w:rsidP="00DE42CC">
            <w:pPr>
              <w:pStyle w:val="NormalTableau"/>
            </w:pPr>
            <w:r w:rsidRPr="00DE42CC">
              <w:t>Reculs des constructions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A8B4" w14:textId="77777777" w:rsidR="00DE42CC" w:rsidRPr="00DE42CC" w:rsidRDefault="00DE42CC" w:rsidP="00DE42CC">
            <w:pPr>
              <w:pStyle w:val="NormalTableau"/>
            </w:pPr>
            <w:r w:rsidRPr="00DE42CC">
              <w:t>min. 1 m</w:t>
            </w:r>
          </w:p>
        </w:tc>
      </w:tr>
      <w:tr w:rsidR="00DE42CC" w:rsidRPr="00DE42CC" w14:paraId="43E66E68" w14:textId="77777777" w:rsidTr="00DE42CC">
        <w:trPr>
          <w:trHeight w:val="499"/>
        </w:trPr>
        <w:tc>
          <w:tcPr>
            <w:tcW w:w="4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AC36" w14:textId="23D56E44" w:rsidR="00DE42CC" w:rsidRPr="00DE42CC" w:rsidRDefault="00DE42CC" w:rsidP="00DE42CC">
            <w:pPr>
              <w:pStyle w:val="NormalTableau"/>
            </w:pPr>
            <w:r>
              <w:t>Hauteur des constructions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4B24" w14:textId="77777777" w:rsidR="00DE42CC" w:rsidRPr="00DE42CC" w:rsidRDefault="00DE42CC" w:rsidP="00DE42CC">
            <w:pPr>
              <w:pStyle w:val="NormalTableau"/>
            </w:pPr>
            <w:r w:rsidRPr="00DE42CC">
              <w:t>max. 3,5 m</w:t>
            </w:r>
          </w:p>
        </w:tc>
      </w:tr>
    </w:tbl>
    <w:p w14:paraId="0FD1E646" w14:textId="4DF3DE73" w:rsidR="00DE42CC" w:rsidRDefault="00DE42CC" w:rsidP="00DE42CC">
      <w:pPr>
        <w:rPr>
          <w:lang w:val="fr-FR"/>
        </w:rPr>
      </w:pPr>
    </w:p>
    <w:p w14:paraId="65AE6C13" w14:textId="0694F1E9" w:rsidR="00DE42CC" w:rsidRPr="00DE42CC" w:rsidRDefault="00DE42CC" w:rsidP="00DE42CC">
      <w:pPr>
        <w:pStyle w:val="Heading2"/>
        <w:rPr>
          <w:lang w:val="fr-FR"/>
        </w:rPr>
      </w:pPr>
      <w:r>
        <w:rPr>
          <w:lang w:val="fr-FR"/>
        </w:rPr>
        <w:t xml:space="preserve">Art. 8.1 </w:t>
      </w:r>
      <w:r w:rsidRPr="00DE42CC">
        <w:rPr>
          <w:lang w:val="fr-FR"/>
        </w:rPr>
        <w:t>Type de constructions et d’aménagement</w:t>
      </w:r>
    </w:p>
    <w:p w14:paraId="1B5FC23F" w14:textId="2EDF8CE0" w:rsidR="00DE42CC" w:rsidRPr="00DE42CC" w:rsidRDefault="00DE42CC" w:rsidP="00DE42CC">
      <w:pPr>
        <w:rPr>
          <w:lang w:val="fr-FR"/>
        </w:rPr>
      </w:pPr>
      <w:r w:rsidRPr="00DE42CC">
        <w:rPr>
          <w:lang w:val="fr-FR"/>
        </w:rPr>
        <w:t>Est admis un aménagement de jardin comprenant une seule construction, un abri de jardin, une</w:t>
      </w:r>
      <w:r>
        <w:rPr>
          <w:lang w:val="fr-FR"/>
        </w:rPr>
        <w:t xml:space="preserve"> </w:t>
      </w:r>
      <w:r w:rsidRPr="00DE42CC">
        <w:rPr>
          <w:lang w:val="fr-FR"/>
        </w:rPr>
        <w:t>pergola ou autre construction similaire hors sol. La surface au sol de cette construction, auvent</w:t>
      </w:r>
      <w:r>
        <w:rPr>
          <w:lang w:val="fr-FR"/>
        </w:rPr>
        <w:t xml:space="preserve"> </w:t>
      </w:r>
      <w:r w:rsidRPr="00DE42CC">
        <w:rPr>
          <w:lang w:val="fr-FR"/>
        </w:rPr>
        <w:t>compris, ne devra pas dépasser 12 mètres carrés et la hauteur ne devra pas dépasser 3,50 mètres par</w:t>
      </w:r>
      <w:r>
        <w:rPr>
          <w:lang w:val="fr-FR"/>
        </w:rPr>
        <w:t xml:space="preserve"> </w:t>
      </w:r>
      <w:r w:rsidRPr="00DE42CC">
        <w:rPr>
          <w:lang w:val="fr-FR"/>
        </w:rPr>
        <w:t>rapport au niveau du terrain naturel. La construction doit observer un recul sur les limites de propriété</w:t>
      </w:r>
      <w:r>
        <w:rPr>
          <w:lang w:val="fr-FR"/>
        </w:rPr>
        <w:t xml:space="preserve"> </w:t>
      </w:r>
      <w:r w:rsidRPr="00DE42CC">
        <w:rPr>
          <w:lang w:val="fr-FR"/>
        </w:rPr>
        <w:t>de minimum 1,00 mètre. La réalisation de terrasses et de chemins d’accès est admise pour compléter</w:t>
      </w:r>
      <w:r>
        <w:rPr>
          <w:lang w:val="fr-FR"/>
        </w:rPr>
        <w:t xml:space="preserve"> </w:t>
      </w:r>
      <w:r w:rsidRPr="00DE42CC">
        <w:rPr>
          <w:lang w:val="fr-FR"/>
        </w:rPr>
        <w:t>les plantations.</w:t>
      </w:r>
    </w:p>
    <w:p w14:paraId="43ABA40F" w14:textId="77777777" w:rsidR="00DE42CC" w:rsidRPr="00DE42CC" w:rsidRDefault="00DE42CC" w:rsidP="00DE42CC">
      <w:pPr>
        <w:rPr>
          <w:lang w:val="fr-FR"/>
        </w:rPr>
      </w:pPr>
      <w:r w:rsidRPr="00DE42CC">
        <w:rPr>
          <w:lang w:val="fr-FR"/>
        </w:rPr>
        <w:t>Seul un abri de jardin ou une construction similaire par lot ou parcelle individuelle est autorisé.</w:t>
      </w:r>
    </w:p>
    <w:p w14:paraId="1FA9C103" w14:textId="29FCE2EE" w:rsidR="00DE42CC" w:rsidRPr="006605E2" w:rsidRDefault="00DE42CC" w:rsidP="00DE42CC">
      <w:pPr>
        <w:rPr>
          <w:lang w:val="fr-FR"/>
        </w:rPr>
      </w:pPr>
      <w:r w:rsidRPr="00DE42CC">
        <w:rPr>
          <w:lang w:val="fr-FR"/>
        </w:rPr>
        <w:t>Sont interdites dans cette zone tout local à usage de logement ou à usage professionnel, même à titre</w:t>
      </w:r>
      <w:r>
        <w:rPr>
          <w:lang w:val="fr-FR"/>
        </w:rPr>
        <w:t xml:space="preserve"> </w:t>
      </w:r>
      <w:r w:rsidRPr="00DE42CC">
        <w:rPr>
          <w:lang w:val="fr-FR"/>
        </w:rPr>
        <w:t>temporaire.</w:t>
      </w:r>
      <w:bookmarkStart w:id="0" w:name="_GoBack"/>
      <w:bookmarkEnd w:id="0"/>
    </w:p>
    <w:sectPr w:rsidR="00DE42CC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E42C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2021-09-17T12:08:00Z</dcterms:modified>
</cp:coreProperties>
</file>