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A3C" w14:textId="00D56ECF" w:rsidR="00206C70" w:rsidRDefault="00206C70" w:rsidP="00206C70">
      <w:pPr>
        <w:pStyle w:val="Heading1"/>
      </w:pPr>
      <w:r>
        <w:t>Art. 16 Secteurs protégés d’intérêt communal</w:t>
      </w:r>
    </w:p>
    <w:p w14:paraId="5C13CE80" w14:textId="57A077A9" w:rsidR="00206C70" w:rsidRPr="00206C70" w:rsidRDefault="00206C70" w:rsidP="00206C70">
      <w:pPr>
        <w:ind w:left="720"/>
        <w:rPr>
          <w:b/>
          <w:u w:val="single"/>
        </w:rPr>
      </w:pPr>
      <w:r w:rsidRPr="00206C70">
        <w:rPr>
          <w:b/>
          <w:u w:val="single"/>
        </w:rPr>
        <w:t xml:space="preserve">Les secteurs et éléments protégés de type </w:t>
      </w:r>
      <w:r w:rsidRPr="00206C70">
        <w:rPr>
          <w:b/>
          <w:u w:val="single"/>
        </w:rPr>
        <w:t>« </w:t>
      </w:r>
      <w:r w:rsidRPr="00206C70">
        <w:rPr>
          <w:b/>
          <w:u w:val="single"/>
        </w:rPr>
        <w:t>environnement construit</w:t>
      </w:r>
      <w:r w:rsidRPr="00206C70">
        <w:rPr>
          <w:b/>
          <w:u w:val="single"/>
        </w:rPr>
        <w:t> »</w:t>
      </w:r>
    </w:p>
    <w:p w14:paraId="4B1A079F" w14:textId="3B3871D7" w:rsidR="00206C70" w:rsidRDefault="00206C70" w:rsidP="00206C70">
      <w:r>
        <w:t xml:space="preserve">Les secteurs et éléments protégés de type </w:t>
      </w:r>
      <w:r>
        <w:t>« </w:t>
      </w:r>
      <w:r>
        <w:t>environnement construit</w:t>
      </w:r>
      <w:r>
        <w:t> »</w:t>
      </w:r>
      <w:r>
        <w:t xml:space="preserve"> constituent les parties du</w:t>
      </w:r>
      <w:r>
        <w:t xml:space="preserve"> </w:t>
      </w:r>
      <w:r>
        <w:t>territoire communal qui comprennent des immeubles ou parties d’immeubles dignes de protection</w:t>
      </w:r>
      <w:r>
        <w:t xml:space="preserve"> </w:t>
      </w:r>
      <w:r>
        <w:t xml:space="preserve">et qui répondent à un ou </w:t>
      </w:r>
      <w:r>
        <w:t>plusieurs des critères suivants</w:t>
      </w:r>
      <w:r>
        <w:t>:</w:t>
      </w:r>
    </w:p>
    <w:p w14:paraId="4E763A03" w14:textId="77777777" w:rsidR="00206C70" w:rsidRDefault="00206C70" w:rsidP="00206C70">
      <w:pPr>
        <w:pStyle w:val="ListParagraph"/>
        <w:numPr>
          <w:ilvl w:val="0"/>
          <w:numId w:val="7"/>
        </w:numPr>
      </w:pPr>
      <w:proofErr w:type="gramStart"/>
      <w:r>
        <w:t>authenticité</w:t>
      </w:r>
      <w:proofErr w:type="gramEnd"/>
      <w:r>
        <w:t xml:space="preserve"> de la substance bâtie ou de son aménagement</w:t>
      </w:r>
    </w:p>
    <w:p w14:paraId="2948A56E" w14:textId="77777777" w:rsidR="00206C70" w:rsidRDefault="00206C70" w:rsidP="00206C70">
      <w:pPr>
        <w:pStyle w:val="ListParagraph"/>
        <w:numPr>
          <w:ilvl w:val="0"/>
          <w:numId w:val="7"/>
        </w:numPr>
      </w:pPr>
      <w:proofErr w:type="gramStart"/>
      <w:r>
        <w:t>rareté</w:t>
      </w:r>
      <w:proofErr w:type="gramEnd"/>
      <w:r>
        <w:t xml:space="preserve"> ou exemplarité du type de bâtiment</w:t>
      </w:r>
    </w:p>
    <w:p w14:paraId="419BA958" w14:textId="77777777" w:rsidR="00206C70" w:rsidRDefault="00206C70" w:rsidP="00206C70">
      <w:pPr>
        <w:pStyle w:val="ListParagraph"/>
        <w:numPr>
          <w:ilvl w:val="0"/>
          <w:numId w:val="7"/>
        </w:numPr>
      </w:pPr>
      <w:proofErr w:type="gramStart"/>
      <w:r>
        <w:t>importance</w:t>
      </w:r>
      <w:proofErr w:type="gramEnd"/>
      <w:r>
        <w:t xml:space="preserve"> architecturale</w:t>
      </w:r>
    </w:p>
    <w:p w14:paraId="3F24E360" w14:textId="41E6A3C5" w:rsidR="00206C70" w:rsidRDefault="00206C70" w:rsidP="005A1BE5">
      <w:pPr>
        <w:pStyle w:val="ListParagraph"/>
        <w:numPr>
          <w:ilvl w:val="0"/>
          <w:numId w:val="7"/>
        </w:numPr>
      </w:pPr>
      <w:proofErr w:type="gramStart"/>
      <w:r>
        <w:t>témoignage</w:t>
      </w:r>
      <w:proofErr w:type="gramEnd"/>
      <w:r>
        <w:t xml:space="preserve"> de l’immeuble pour l’histoire nationale, locale, sociale, politique, religieuse,</w:t>
      </w:r>
      <w:r>
        <w:t xml:space="preserve"> </w:t>
      </w:r>
      <w:r>
        <w:t>militaire, technique ou industrielle.</w:t>
      </w:r>
    </w:p>
    <w:p w14:paraId="38FDEE07" w14:textId="6743BB32" w:rsidR="006605E2" w:rsidRDefault="00206C70" w:rsidP="00206C70">
      <w:r>
        <w:t xml:space="preserve">Les secteurs protégés de type </w:t>
      </w:r>
      <w:r>
        <w:t>« </w:t>
      </w:r>
      <w:r>
        <w:t>environnement construit</w:t>
      </w:r>
      <w:r>
        <w:t> »</w:t>
      </w:r>
      <w:r>
        <w:t xml:space="preserve"> sont marqués de la surimpression</w:t>
      </w:r>
      <w:r>
        <w:t xml:space="preserve"> « </w:t>
      </w:r>
      <w:r>
        <w:t>C</w:t>
      </w:r>
      <w:r>
        <w:t> »</w:t>
      </w:r>
      <w:r>
        <w:t xml:space="preserve"> et d’une hachure superposée au niveau de la partie graphique.</w:t>
      </w:r>
    </w:p>
    <w:p w14:paraId="58049D0B" w14:textId="34D6BADC" w:rsidR="00206C70" w:rsidRDefault="00206C70" w:rsidP="00206C70">
      <w:pPr>
        <w:pStyle w:val="Heading2"/>
      </w:pPr>
      <w:r>
        <w:t>Art. 16.1 Prescriptions générales pour l’ensemble du secteur protégé</w:t>
      </w:r>
    </w:p>
    <w:p w14:paraId="3CDBEB07" w14:textId="0EFEC133" w:rsidR="00206C70" w:rsidRDefault="00206C70" w:rsidP="00206C70">
      <w:r>
        <w:t>Chaque projet de construction, rénovation ou transformation de bâtiments se trouvant dans le</w:t>
      </w:r>
      <w:r>
        <w:t xml:space="preserve"> </w:t>
      </w:r>
      <w:r>
        <w:t>secteur protégé doit s'intégrer dans la structure caractéristique du bâti existant traditionnel.</w:t>
      </w:r>
    </w:p>
    <w:p w14:paraId="2BCDA584" w14:textId="3A967C74" w:rsidR="00206C70" w:rsidRDefault="00206C70" w:rsidP="00206C70">
      <w:r>
        <w:t>Les éléments à considérer dans la planification et dans la réalisation des travaux et des</w:t>
      </w:r>
      <w:r>
        <w:t xml:space="preserve"> </w:t>
      </w:r>
      <w:r>
        <w:t>constructions sont les éléments caractéristiques en place, à savoir le parcellaire, l’implantation, le</w:t>
      </w:r>
      <w:r>
        <w:t xml:space="preserve"> </w:t>
      </w:r>
      <w:r>
        <w:t>gabarit, le rythme des façades.</w:t>
      </w:r>
    </w:p>
    <w:p w14:paraId="4EAE4B83" w14:textId="05F0226B" w:rsidR="00206C70" w:rsidRDefault="00206C70" w:rsidP="00206C70">
      <w:r>
        <w:t>En cas de superposition du secteur environnement construit à une zone PAP NQ, les types de</w:t>
      </w:r>
      <w:r>
        <w:t xml:space="preserve"> </w:t>
      </w:r>
      <w:r>
        <w:t>matériaux et teintes autorisées doivent être conformes aux prescriptions de la partie écrite</w:t>
      </w:r>
      <w:r>
        <w:t xml:space="preserve"> </w:t>
      </w:r>
      <w:r>
        <w:t>Quartier Existant (QE) de la zone concernée.</w:t>
      </w:r>
    </w:p>
    <w:p w14:paraId="308C4955" w14:textId="0A9574CF" w:rsidR="00206C70" w:rsidRDefault="00206C70" w:rsidP="00206C70">
      <w:r>
        <w:t>Les nouvelles constructions ou transformations qui pourraient porter préjudice au site peuvent</w:t>
      </w:r>
      <w:r>
        <w:t xml:space="preserve"> </w:t>
      </w:r>
      <w:r>
        <w:t>être interdites.</w:t>
      </w:r>
    </w:p>
    <w:p w14:paraId="10E61D72" w14:textId="77777777" w:rsidR="00206C70" w:rsidRPr="00206C70" w:rsidRDefault="00206C70" w:rsidP="00206C70">
      <w:pPr>
        <w:ind w:left="720"/>
        <w:rPr>
          <w:b/>
          <w:u w:val="single"/>
        </w:rPr>
      </w:pPr>
      <w:r w:rsidRPr="00206C70">
        <w:rPr>
          <w:b/>
          <w:u w:val="single"/>
        </w:rPr>
        <w:t>Assainissement énergétique</w:t>
      </w:r>
    </w:p>
    <w:p w14:paraId="2C716A5F" w14:textId="279CDE4F" w:rsidR="00206C70" w:rsidRPr="007D461A" w:rsidRDefault="00206C70" w:rsidP="00206C70">
      <w:r>
        <w:t>Afin de permettre l’assainissement énergétique des constructions existantes, une dérogation</w:t>
      </w:r>
      <w:r>
        <w:t xml:space="preserve"> </w:t>
      </w:r>
      <w:r>
        <w:t>concernant l’alignement, les reculs et la hauteur peut être accordée.</w:t>
      </w:r>
      <w:bookmarkStart w:id="0" w:name="_GoBack"/>
      <w:bookmarkEnd w:id="0"/>
    </w:p>
    <w:sectPr w:rsidR="00206C7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5C0B96"/>
    <w:multiLevelType w:val="hybridMultilevel"/>
    <w:tmpl w:val="624C89C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06C70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2023-08-09T09:39:00Z</dcterms:modified>
</cp:coreProperties>
</file>