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66077" w14:textId="77777777" w:rsidR="00002127" w:rsidRPr="00002127" w:rsidRDefault="00002127" w:rsidP="00002127">
      <w:pPr>
        <w:pStyle w:val="Heading1"/>
        <w:rPr>
          <w:lang w:val="fr-FR"/>
        </w:rPr>
      </w:pPr>
      <w:r w:rsidRPr="00002127">
        <w:rPr>
          <w:lang w:val="fr-FR"/>
        </w:rPr>
        <w:t xml:space="preserve">Art. 10 Zones </w:t>
      </w:r>
      <w:proofErr w:type="spellStart"/>
      <w:r w:rsidRPr="00002127">
        <w:rPr>
          <w:lang w:val="fr-FR"/>
        </w:rPr>
        <w:t>speciales</w:t>
      </w:r>
      <w:proofErr w:type="spellEnd"/>
      <w:r w:rsidRPr="00002127">
        <w:rPr>
          <w:lang w:val="fr-FR"/>
        </w:rPr>
        <w:t xml:space="preserve"> (SPEC)</w:t>
      </w:r>
    </w:p>
    <w:p w14:paraId="38FDEE07" w14:textId="341BC29A" w:rsidR="006605E2" w:rsidRDefault="00002127" w:rsidP="00002127">
      <w:pPr>
        <w:rPr>
          <w:lang w:val="fr-FR"/>
        </w:rPr>
      </w:pPr>
      <w:r w:rsidRPr="00002127">
        <w:rPr>
          <w:lang w:val="fr-FR"/>
        </w:rPr>
        <w:t>Sont admis dans les zones spéciales les équipements ou les aménagements d’intérêt général, ainsi que les espaces libres correspondant à l’ensemble des fonctions admises dans ces zones.</w:t>
      </w:r>
    </w:p>
    <w:p w14:paraId="61F86776" w14:textId="6DEC2022" w:rsidR="00DF48D8" w:rsidRPr="00DF48D8" w:rsidRDefault="00DF48D8" w:rsidP="00DF48D8">
      <w:pPr>
        <w:pStyle w:val="Heading2"/>
        <w:rPr>
          <w:lang w:val="fr-FR"/>
        </w:rPr>
      </w:pPr>
      <w:r w:rsidRPr="00DF48D8">
        <w:rPr>
          <w:lang w:val="fr-FR"/>
        </w:rPr>
        <w:t xml:space="preserve">Art. 10.2 Zone spéciale </w:t>
      </w:r>
      <w:r>
        <w:rPr>
          <w:lang w:val="fr-FR"/>
        </w:rPr>
        <w:t>« </w:t>
      </w:r>
      <w:r w:rsidRPr="00DF48D8">
        <w:rPr>
          <w:lang w:val="fr-FR"/>
        </w:rPr>
        <w:t>stationnement</w:t>
      </w:r>
      <w:r>
        <w:rPr>
          <w:lang w:val="fr-FR"/>
        </w:rPr>
        <w:t> »</w:t>
      </w:r>
      <w:r w:rsidRPr="00DF48D8">
        <w:rPr>
          <w:lang w:val="fr-FR"/>
        </w:rPr>
        <w:t xml:space="preserve"> (SPEC st)</w:t>
      </w:r>
    </w:p>
    <w:p w14:paraId="28056623" w14:textId="2E0D1984" w:rsidR="00DF48D8" w:rsidRPr="006605E2" w:rsidRDefault="00DF48D8" w:rsidP="00DF48D8">
      <w:pPr>
        <w:rPr>
          <w:lang w:val="fr-FR"/>
        </w:rPr>
      </w:pPr>
      <w:r w:rsidRPr="00DF48D8">
        <w:rPr>
          <w:lang w:val="fr-FR"/>
        </w:rPr>
        <w:t xml:space="preserve">La zone spéciale </w:t>
      </w:r>
      <w:r>
        <w:rPr>
          <w:lang w:val="fr-FR"/>
        </w:rPr>
        <w:t>« </w:t>
      </w:r>
      <w:r w:rsidRPr="00DF48D8">
        <w:rPr>
          <w:lang w:val="fr-FR"/>
        </w:rPr>
        <w:t>stationnement</w:t>
      </w:r>
      <w:r>
        <w:rPr>
          <w:lang w:val="fr-FR"/>
        </w:rPr>
        <w:t> »</w:t>
      </w:r>
      <w:r w:rsidRPr="00DF48D8">
        <w:rPr>
          <w:lang w:val="fr-FR"/>
        </w:rPr>
        <w:t xml:space="preserve"> englobe des fonds destinés au stationnement de véhicules. Seuls les emplacements à ciel ouvert sont autorisés.</w:t>
      </w:r>
      <w:bookmarkStart w:id="0" w:name="_GoBack"/>
      <w:bookmarkEnd w:id="0"/>
    </w:p>
    <w:sectPr w:rsidR="00DF48D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02127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F48D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2021-09-13T11:37:00Z</dcterms:modified>
</cp:coreProperties>
</file>