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31AA5" w14:textId="63F39BCA" w:rsidR="00915517" w:rsidRPr="00915517" w:rsidRDefault="00915517" w:rsidP="00915517">
      <w:pPr>
        <w:pStyle w:val="Heading1"/>
        <w:rPr>
          <w:lang w:val="fr-FR"/>
        </w:rPr>
      </w:pPr>
      <w:r w:rsidRPr="00915517">
        <w:rPr>
          <w:lang w:val="fr-FR"/>
        </w:rPr>
        <w:t xml:space="preserve">Art. 21 Zones de servitude </w:t>
      </w:r>
      <w:r>
        <w:rPr>
          <w:lang w:val="fr-FR"/>
        </w:rPr>
        <w:t>« urbanisation »</w:t>
      </w:r>
    </w:p>
    <w:p w14:paraId="6AC214C4" w14:textId="63578808" w:rsidR="00915517" w:rsidRPr="00915517" w:rsidRDefault="00915517" w:rsidP="00915517">
      <w:pPr>
        <w:rPr>
          <w:lang w:val="fr-FR"/>
        </w:rPr>
      </w:pPr>
      <w:r>
        <w:rPr>
          <w:lang w:val="fr-FR"/>
        </w:rPr>
        <w:t>Les zones de servitude « </w:t>
      </w:r>
      <w:r w:rsidRPr="00915517">
        <w:rPr>
          <w:lang w:val="fr-FR"/>
        </w:rPr>
        <w:t>urbanisation</w:t>
      </w:r>
      <w:r>
        <w:rPr>
          <w:lang w:val="fr-FR"/>
        </w:rPr>
        <w:t> »</w:t>
      </w:r>
      <w:r w:rsidRPr="00915517">
        <w:rPr>
          <w:lang w:val="fr-FR"/>
        </w:rPr>
        <w:t xml:space="preserve"> comprennent des terrains situés dans les zones urbanisées, les zones destinées à être urbanisées ou dans la zone verte.</w:t>
      </w:r>
    </w:p>
    <w:p w14:paraId="32A3818A" w14:textId="77777777" w:rsidR="00915517" w:rsidRPr="00915517" w:rsidRDefault="00915517" w:rsidP="00915517">
      <w:pPr>
        <w:rPr>
          <w:lang w:val="fr-FR"/>
        </w:rPr>
      </w:pPr>
      <w:r w:rsidRPr="00915517">
        <w:rPr>
          <w:lang w:val="fr-FR"/>
        </w:rP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300A8275" w:rsidR="006605E2" w:rsidRDefault="00915517" w:rsidP="00915517">
      <w:pPr>
        <w:rPr>
          <w:lang w:val="fr-FR"/>
        </w:rPr>
      </w:pPr>
      <w:r w:rsidRPr="00915517">
        <w:rPr>
          <w:lang w:val="fr-FR"/>
        </w:rPr>
        <w:t>Les prescriptions afférentes sont détaillées ci-dessous par type de servitude et sont applicables dans les zones telles qu’indiquées dans la partie graphique du PAG.</w:t>
      </w:r>
    </w:p>
    <w:p w14:paraId="11CE091D" w14:textId="5A8443E3" w:rsidR="00DE5F2F" w:rsidRPr="00DE5F2F" w:rsidRDefault="00DE5F2F" w:rsidP="00DE5F2F">
      <w:pPr>
        <w:pStyle w:val="Heading2"/>
        <w:rPr>
          <w:lang w:val="fr-FR"/>
        </w:rPr>
      </w:pPr>
      <w:r>
        <w:rPr>
          <w:lang w:val="fr-FR"/>
        </w:rPr>
        <w:t xml:space="preserve">Art. 21.8 Servitude « urbanisation – </w:t>
      </w:r>
      <w:proofErr w:type="spellStart"/>
      <w:r>
        <w:rPr>
          <w:lang w:val="fr-FR"/>
        </w:rPr>
        <w:t>am</w:t>
      </w:r>
      <w:proofErr w:type="spellEnd"/>
      <w:r>
        <w:rPr>
          <w:lang w:val="fr-FR"/>
        </w:rPr>
        <w:t xml:space="preserve"> </w:t>
      </w:r>
      <w:proofErr w:type="spellStart"/>
      <w:r>
        <w:rPr>
          <w:lang w:val="fr-FR"/>
        </w:rPr>
        <w:t>Griefchen</w:t>
      </w:r>
      <w:proofErr w:type="spellEnd"/>
      <w:r>
        <w:rPr>
          <w:lang w:val="fr-FR"/>
        </w:rPr>
        <w:t> »</w:t>
      </w:r>
      <w:r w:rsidRPr="00DE5F2F">
        <w:rPr>
          <w:lang w:val="fr-FR"/>
        </w:rPr>
        <w:t xml:space="preserve"> (</w:t>
      </w:r>
      <w:proofErr w:type="spellStart"/>
      <w:r w:rsidRPr="00DE5F2F">
        <w:rPr>
          <w:lang w:val="fr-FR"/>
        </w:rPr>
        <w:t>aG</w:t>
      </w:r>
      <w:proofErr w:type="spellEnd"/>
      <w:r w:rsidRPr="00DE5F2F">
        <w:rPr>
          <w:lang w:val="fr-FR"/>
        </w:rPr>
        <w:t>)</w:t>
      </w:r>
    </w:p>
    <w:p w14:paraId="28405FC6" w14:textId="5BD5380A" w:rsidR="00DE5F2F" w:rsidRPr="00DE5F2F" w:rsidRDefault="00DE5F2F" w:rsidP="00DE5F2F">
      <w:pPr>
        <w:rPr>
          <w:lang w:val="fr-FR"/>
        </w:rPr>
      </w:pPr>
      <w:r w:rsidRPr="00DE5F2F">
        <w:rPr>
          <w:lang w:val="fr-FR"/>
        </w:rPr>
        <w:t xml:space="preserve">La servitude </w:t>
      </w:r>
      <w:r>
        <w:rPr>
          <w:lang w:val="fr-FR"/>
        </w:rPr>
        <w:t>« </w:t>
      </w:r>
      <w:r w:rsidRPr="00DE5F2F">
        <w:rPr>
          <w:lang w:val="fr-FR"/>
        </w:rPr>
        <w:t xml:space="preserve">urbanisation – </w:t>
      </w:r>
      <w:proofErr w:type="spellStart"/>
      <w:r w:rsidRPr="00DE5F2F">
        <w:rPr>
          <w:lang w:val="fr-FR"/>
        </w:rPr>
        <w:t>am</w:t>
      </w:r>
      <w:proofErr w:type="spellEnd"/>
      <w:r w:rsidRPr="00DE5F2F">
        <w:rPr>
          <w:lang w:val="fr-FR"/>
        </w:rPr>
        <w:t xml:space="preserve"> </w:t>
      </w:r>
      <w:proofErr w:type="spellStart"/>
      <w:r w:rsidRPr="00DE5F2F">
        <w:rPr>
          <w:lang w:val="fr-FR"/>
        </w:rPr>
        <w:t>Griefchen</w:t>
      </w:r>
      <w:proofErr w:type="spellEnd"/>
      <w:r>
        <w:rPr>
          <w:lang w:val="fr-FR"/>
        </w:rPr>
        <w:t> »</w:t>
      </w:r>
      <w:r w:rsidRPr="00DE5F2F">
        <w:rPr>
          <w:lang w:val="fr-FR"/>
        </w:rPr>
        <w:t xml:space="preserve"> concerne des terrains situés le long de la Rue </w:t>
      </w:r>
      <w:proofErr w:type="spellStart"/>
      <w:r w:rsidRPr="00DE5F2F">
        <w:rPr>
          <w:lang w:val="fr-FR"/>
        </w:rPr>
        <w:t>Boland</w:t>
      </w:r>
      <w:proofErr w:type="spellEnd"/>
      <w:r w:rsidRPr="00DE5F2F">
        <w:rPr>
          <w:lang w:val="fr-FR"/>
        </w:rPr>
        <w:t xml:space="preserve"> au Nord-Ouest de la localité de Grevenmacher.</w:t>
      </w:r>
    </w:p>
    <w:p w14:paraId="48A6F849" w14:textId="52A38C68" w:rsidR="00DE5F2F" w:rsidRPr="00DE5F2F" w:rsidRDefault="00DE5F2F" w:rsidP="00DE5F2F">
      <w:pPr>
        <w:rPr>
          <w:lang w:val="fr-FR"/>
        </w:rPr>
      </w:pPr>
      <w:r w:rsidRPr="00DE5F2F">
        <w:rPr>
          <w:lang w:val="fr-FR"/>
        </w:rPr>
        <w:t xml:space="preserve">Elle vise l’aménagement des terrains concernés, ceci dans un souci d’intégration </w:t>
      </w:r>
      <w:r>
        <w:rPr>
          <w:lang w:val="fr-FR"/>
        </w:rPr>
        <w:t>paysagère des travaux projetés.</w:t>
      </w:r>
    </w:p>
    <w:p w14:paraId="488FDBB1" w14:textId="302D73B0" w:rsidR="00DE5F2F" w:rsidRPr="00DE5F2F" w:rsidRDefault="00DE5F2F" w:rsidP="00DE5F2F">
      <w:pPr>
        <w:rPr>
          <w:lang w:val="fr-FR"/>
        </w:rPr>
      </w:pPr>
      <w:r w:rsidRPr="00DE5F2F">
        <w:rPr>
          <w:lang w:val="fr-FR"/>
        </w:rPr>
        <w:t xml:space="preserve">Une seule maison unifamiliale est autorisée sur les terrains couverts par la servitude </w:t>
      </w:r>
      <w:r>
        <w:rPr>
          <w:lang w:val="fr-FR"/>
        </w:rPr>
        <w:t>« </w:t>
      </w:r>
      <w:r w:rsidRPr="00DE5F2F">
        <w:rPr>
          <w:lang w:val="fr-FR"/>
        </w:rPr>
        <w:t xml:space="preserve">urbanisation – </w:t>
      </w:r>
      <w:proofErr w:type="spellStart"/>
      <w:r w:rsidRPr="00DE5F2F">
        <w:rPr>
          <w:lang w:val="fr-FR"/>
        </w:rPr>
        <w:t>am</w:t>
      </w:r>
      <w:proofErr w:type="spellEnd"/>
      <w:r w:rsidRPr="00DE5F2F">
        <w:rPr>
          <w:lang w:val="fr-FR"/>
        </w:rPr>
        <w:t xml:space="preserve"> </w:t>
      </w:r>
      <w:proofErr w:type="spellStart"/>
      <w:r w:rsidRPr="00DE5F2F">
        <w:rPr>
          <w:lang w:val="fr-FR"/>
        </w:rPr>
        <w:t>Griefchen</w:t>
      </w:r>
      <w:proofErr w:type="spellEnd"/>
      <w:r>
        <w:rPr>
          <w:lang w:val="fr-FR"/>
        </w:rPr>
        <w:t> »</w:t>
      </w:r>
      <w:r w:rsidRPr="00DE5F2F">
        <w:rPr>
          <w:lang w:val="fr-FR"/>
        </w:rPr>
        <w:t>. Afin de limiter les travaux de terrassement, elle se situera dans une bande de construction de 14 mètres mesurée à partir de l’alignement de la voirie existante.</w:t>
      </w:r>
    </w:p>
    <w:p w14:paraId="51EBE09A" w14:textId="77777777" w:rsidR="00DE5F2F" w:rsidRPr="00DE5F2F" w:rsidRDefault="00DE5F2F" w:rsidP="00DE5F2F">
      <w:pPr>
        <w:rPr>
          <w:lang w:val="fr-FR"/>
        </w:rPr>
      </w:pPr>
      <w:r w:rsidRPr="00DE5F2F">
        <w:rPr>
          <w:lang w:val="fr-FR"/>
        </w:rPr>
        <w:t>Au-delà de la bande de construction de 14 mètres, les déblais et remblais supérieurs à 1,00 mètre par rapport au terrain naturel sont interdits. La hauteur des murs de soutènement est limitée à 1,00 mètre par rapport au terrain naturel. Les murs de soutènement seront exclusivement réalisés en pierres naturelles de la région (maçonnerie en pierres sèches).</w:t>
      </w:r>
    </w:p>
    <w:p w14:paraId="611462D6" w14:textId="77777777" w:rsidR="00DE5F2F" w:rsidRPr="00DE5F2F" w:rsidRDefault="00DE5F2F" w:rsidP="00DE5F2F">
      <w:pPr>
        <w:rPr>
          <w:lang w:val="fr-FR"/>
        </w:rPr>
      </w:pPr>
      <w:r w:rsidRPr="00DE5F2F">
        <w:rPr>
          <w:lang w:val="fr-FR"/>
        </w:rPr>
        <w:t>Aucune construction y compris les dépendances n’est autorisée au-delà de la bande de construction de 14 mètres.</w:t>
      </w:r>
    </w:p>
    <w:p w14:paraId="1E3B9D65" w14:textId="39995889" w:rsidR="00915517" w:rsidRPr="006605E2" w:rsidRDefault="00DE5F2F" w:rsidP="00DE5F2F">
      <w:pPr>
        <w:rPr>
          <w:lang w:val="fr-FR"/>
        </w:rPr>
      </w:pPr>
      <w:r w:rsidRPr="00DE5F2F">
        <w:rPr>
          <w:lang w:val="fr-FR"/>
        </w:rPr>
        <w:t>Un recul minimum de 2 mètres est à re</w:t>
      </w:r>
      <w:bookmarkStart w:id="0" w:name="_GoBack"/>
      <w:bookmarkEnd w:id="0"/>
      <w:r w:rsidRPr="00DE5F2F">
        <w:rPr>
          <w:lang w:val="fr-FR"/>
        </w:rPr>
        <w:t xml:space="preserve">specter par rapport à la zone tampon (servitude </w:t>
      </w:r>
      <w:r>
        <w:rPr>
          <w:lang w:val="fr-FR"/>
        </w:rPr>
        <w:t>« </w:t>
      </w:r>
      <w:r w:rsidRPr="00DE5F2F">
        <w:rPr>
          <w:lang w:val="fr-FR"/>
        </w:rPr>
        <w:t>urbanisation</w:t>
      </w:r>
      <w:r>
        <w:rPr>
          <w:lang w:val="fr-FR"/>
        </w:rPr>
        <w:t> »</w:t>
      </w:r>
      <w:r w:rsidRPr="00DE5F2F">
        <w:rPr>
          <w:lang w:val="fr-FR"/>
        </w:rPr>
        <w:t>) définie en partie graphique.</w:t>
      </w:r>
    </w:p>
    <w:sectPr w:rsidR="00915517"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15517"/>
    <w:rsid w:val="009D6555"/>
    <w:rsid w:val="00A610F9"/>
    <w:rsid w:val="00AD5B20"/>
    <w:rsid w:val="00B11E93"/>
    <w:rsid w:val="00B208F3"/>
    <w:rsid w:val="00C10C63"/>
    <w:rsid w:val="00C85115"/>
    <w:rsid w:val="00CB2FE8"/>
    <w:rsid w:val="00CF3132"/>
    <w:rsid w:val="00D35FE3"/>
    <w:rsid w:val="00DE5F2F"/>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Words>
  <Characters>1536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2021-09-13T11:57:00Z</dcterms:modified>
</cp:coreProperties>
</file>