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38FDEE07" w14:textId="5D128FB8" w:rsidR="006605E2" w:rsidRDefault="002A6982" w:rsidP="002A698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58685D72" w14:textId="6A6EC862" w:rsidR="00F03A0E" w:rsidRPr="00F03A0E" w:rsidRDefault="00F03A0E" w:rsidP="00F03A0E">
      <w:pPr>
        <w:pStyle w:val="Heading2"/>
        <w:rPr>
          <w:lang w:val="fr-FR"/>
        </w:rPr>
      </w:pPr>
      <w:r>
        <w:rPr>
          <w:lang w:val="fr-FR"/>
        </w:rPr>
        <w:t xml:space="preserve">Art. 11.1 </w:t>
      </w:r>
      <w:r w:rsidRPr="00F03A0E">
        <w:rPr>
          <w:lang w:val="fr-FR"/>
        </w:rPr>
        <w:t xml:space="preserve">Servitude </w:t>
      </w:r>
      <w:r>
        <w:rPr>
          <w:lang w:val="fr-FR"/>
        </w:rPr>
        <w:t>« </w:t>
      </w:r>
      <w:r w:rsidRPr="00F03A0E">
        <w:rPr>
          <w:lang w:val="fr-FR"/>
        </w:rPr>
        <w:t>urbanisation</w:t>
      </w:r>
      <w:r>
        <w:rPr>
          <w:lang w:val="fr-FR"/>
        </w:rPr>
        <w:t> »</w:t>
      </w:r>
      <w:r w:rsidRPr="00F03A0E">
        <w:rPr>
          <w:lang w:val="fr-FR"/>
        </w:rPr>
        <w:t xml:space="preserve"> - intégration paysagère 1 [SU-IP1]</w:t>
      </w:r>
    </w:p>
    <w:p w14:paraId="36D5C238" w14:textId="4BC4C8B4" w:rsidR="00F03A0E" w:rsidRPr="00F03A0E" w:rsidRDefault="00F03A0E" w:rsidP="00F03A0E">
      <w:pPr>
        <w:rPr>
          <w:lang w:val="fr-FR"/>
        </w:rPr>
      </w:pPr>
      <w:r w:rsidRPr="00F03A0E">
        <w:rPr>
          <w:lang w:val="fr-FR"/>
        </w:rPr>
        <w:t xml:space="preserve">La zone de servitude </w:t>
      </w:r>
      <w:r>
        <w:rPr>
          <w:lang w:val="fr-FR"/>
        </w:rPr>
        <w:t>« </w:t>
      </w:r>
      <w:r w:rsidRPr="00F03A0E">
        <w:rPr>
          <w:lang w:val="fr-FR"/>
        </w:rPr>
        <w:t>urbanisation</w:t>
      </w:r>
      <w:r>
        <w:rPr>
          <w:lang w:val="fr-FR"/>
        </w:rPr>
        <w:t> »</w:t>
      </w:r>
      <w:r w:rsidRPr="00F03A0E">
        <w:rPr>
          <w:lang w:val="fr-FR"/>
        </w:rPr>
        <w:t xml:space="preserve"> - intégration paysagère 1 vise à garantir l’intégration des zones urbanisées ou destinées à être urbanisées dans le paysage ouvert, en créant et/ou en maintenant une transition harmonieuse entre le milieu bâti et les espaces adjacents, ainsi qu’à faire écran entre les zones urbanisées ou destinées à être urbanisées et les espaces sensibles.</w:t>
      </w:r>
    </w:p>
    <w:p w14:paraId="4188B616" w14:textId="77777777" w:rsidR="00F03A0E" w:rsidRPr="00F03A0E" w:rsidRDefault="00F03A0E" w:rsidP="00F03A0E">
      <w:pPr>
        <w:rPr>
          <w:lang w:val="fr-FR"/>
        </w:rPr>
      </w:pPr>
      <w:r w:rsidRPr="00F03A0E">
        <w:rPr>
          <w:lang w:val="fr-FR"/>
        </w:rPr>
        <w:t>Cette zone doit être occupée par une couverture végétale arbustive ou arborée sur au moins 40 % de la surface. Sur une largeur de 5 m longeant le périmètre d’agglomération toute modification du terrain naturel ou autre construction est interdite.</w:t>
      </w:r>
    </w:p>
    <w:p w14:paraId="34BE385E" w14:textId="77777777" w:rsidR="00F03A0E" w:rsidRPr="00F03A0E" w:rsidRDefault="00F03A0E" w:rsidP="00F03A0E">
      <w:pPr>
        <w:rPr>
          <w:lang w:val="fr-FR"/>
        </w:rPr>
      </w:pPr>
      <w:r w:rsidRPr="00F03A0E">
        <w:rPr>
          <w:lang w:val="fr-FR"/>
        </w:rPr>
        <w:t>A l’intérieur de cette zone de servitude, en cas de structures vertes existantes, celles-ci peuvent être maintenues dans la mesure du possible respectivement mises en valeur par des plantations indigènes complémentaires et adaptées aux caractéristiques du site.</w:t>
      </w:r>
    </w:p>
    <w:p w14:paraId="008547D8" w14:textId="77777777" w:rsidR="00F03A0E" w:rsidRPr="00F03A0E" w:rsidRDefault="00F03A0E" w:rsidP="00F03A0E">
      <w:pPr>
        <w:rPr>
          <w:lang w:val="fr-FR"/>
        </w:rPr>
      </w:pPr>
      <w:r w:rsidRPr="00F03A0E">
        <w:rPr>
          <w:lang w:val="fr-FR"/>
        </w:rPr>
        <w:t>Les constructions, les aménagements et installations techniques pour la rétention des eaux de surface y sont autorisés.</w:t>
      </w:r>
    </w:p>
    <w:p w14:paraId="2C2070C5" w14:textId="37B42AA2" w:rsidR="00F03A0E" w:rsidRPr="006605E2" w:rsidRDefault="00F03A0E" w:rsidP="00F03A0E">
      <w:pPr>
        <w:rPr>
          <w:lang w:val="fr-FR"/>
        </w:rPr>
      </w:pPr>
      <w:r w:rsidRPr="00F03A0E">
        <w:rPr>
          <w:lang w:val="fr-FR"/>
        </w:rPr>
        <w:t xml:space="preserve">Les plans d’aménagements particulier </w:t>
      </w:r>
      <w:r>
        <w:rPr>
          <w:lang w:val="fr-FR"/>
        </w:rPr>
        <w:t>« </w:t>
      </w:r>
      <w:r w:rsidRPr="00F03A0E">
        <w:rPr>
          <w:lang w:val="fr-FR"/>
        </w:rPr>
        <w:t>nouveau quartier</w:t>
      </w:r>
      <w:r>
        <w:rPr>
          <w:lang w:val="fr-FR"/>
        </w:rPr>
        <w:t> »</w:t>
      </w:r>
      <w:bookmarkStart w:id="0" w:name="_GoBack"/>
      <w:bookmarkEnd w:id="0"/>
      <w:r w:rsidRPr="00F03A0E">
        <w:rPr>
          <w:lang w:val="fr-FR"/>
        </w:rPr>
        <w:t xml:space="preserve"> doivent préciser les éléments à y réaliser.</w:t>
      </w:r>
    </w:p>
    <w:sectPr w:rsidR="00F03A0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2CE9"/>
    <w:rsid w:val="00EA7952"/>
    <w:rsid w:val="00EB23F4"/>
    <w:rsid w:val="00F03A0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2021-10-04T13:21:00Z</dcterms:modified>
</cp:coreProperties>
</file>