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8972E" w14:textId="77777777" w:rsidR="002A6982" w:rsidRDefault="002A6982" w:rsidP="002A6982">
      <w:pPr>
        <w:pStyle w:val="Heading1"/>
        <w:rPr>
          <w:lang w:val="fr-FR"/>
        </w:rPr>
      </w:pPr>
      <w:r>
        <w:rPr>
          <w:lang w:val="fr-FR"/>
        </w:rPr>
        <w:t>Art. 11 Zones de servitude « urbanisation »</w:t>
      </w:r>
    </w:p>
    <w:p w14:paraId="38FDEE07" w14:textId="67F8F6BF" w:rsidR="006605E2" w:rsidRDefault="002A6982" w:rsidP="002A6982">
      <w:pPr>
        <w:rPr>
          <w:lang w:val="fr-FR"/>
        </w:rPr>
      </w:pPr>
      <w:r w:rsidRPr="002A6982">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 Les espèces à planter dans le cadre des servitudes définies ci-après devront être indigènes et adaptées au site.</w:t>
      </w:r>
    </w:p>
    <w:p w14:paraId="7750FFE0" w14:textId="312B0230" w:rsidR="00A45244" w:rsidRPr="00A45244" w:rsidRDefault="00A45244" w:rsidP="00A45244">
      <w:pPr>
        <w:pStyle w:val="Heading2"/>
        <w:rPr>
          <w:lang w:val="fr-FR"/>
        </w:rPr>
      </w:pPr>
      <w:r>
        <w:rPr>
          <w:lang w:val="fr-FR"/>
        </w:rPr>
        <w:t xml:space="preserve">Art. 11.6 </w:t>
      </w:r>
      <w:r w:rsidRPr="00A45244">
        <w:rPr>
          <w:lang w:val="fr-FR"/>
        </w:rPr>
        <w:t xml:space="preserve">Servitude </w:t>
      </w:r>
      <w:r>
        <w:rPr>
          <w:lang w:val="fr-FR"/>
        </w:rPr>
        <w:t>« </w:t>
      </w:r>
      <w:r w:rsidRPr="00A45244">
        <w:rPr>
          <w:lang w:val="fr-FR"/>
        </w:rPr>
        <w:t>urbanisation</w:t>
      </w:r>
      <w:r>
        <w:rPr>
          <w:lang w:val="fr-FR"/>
        </w:rPr>
        <w:t> »</w:t>
      </w:r>
      <w:r w:rsidRPr="00A45244">
        <w:rPr>
          <w:lang w:val="fr-FR"/>
        </w:rPr>
        <w:t xml:space="preserve"> - rangée d’arbres [SU-RA]</w:t>
      </w:r>
    </w:p>
    <w:p w14:paraId="551EDB32" w14:textId="7F273132" w:rsidR="00A45244" w:rsidRPr="006605E2" w:rsidRDefault="00A45244" w:rsidP="00A45244">
      <w:pPr>
        <w:rPr>
          <w:lang w:val="fr-FR"/>
        </w:rPr>
      </w:pPr>
      <w:r w:rsidRPr="00A45244">
        <w:rPr>
          <w:lang w:val="fr-FR"/>
        </w:rPr>
        <w:t xml:space="preserve">La zone de servitude </w:t>
      </w:r>
      <w:r>
        <w:rPr>
          <w:lang w:val="fr-FR"/>
        </w:rPr>
        <w:t>« </w:t>
      </w:r>
      <w:r w:rsidRPr="00A45244">
        <w:rPr>
          <w:lang w:val="fr-FR"/>
        </w:rPr>
        <w:t>urbanisation</w:t>
      </w:r>
      <w:r>
        <w:rPr>
          <w:lang w:val="fr-FR"/>
        </w:rPr>
        <w:t> »</w:t>
      </w:r>
      <w:r w:rsidRPr="00A45244">
        <w:rPr>
          <w:lang w:val="fr-FR"/>
        </w:rPr>
        <w:t xml:space="preserve"> - rangée d’arbres vise à maintenir et à mettre en valeur les arbres existants. L’aménagement ponctuel d’une voie de desserte locale (zone résidentielle ou zone 30 km/h) est autorisé et peut couper une partie de la surface couverte par la servitude avec la destruction d’un (1) seul arbre. L’arbre détruit est à com</w:t>
      </w:r>
      <w:r>
        <w:rPr>
          <w:lang w:val="fr-FR"/>
        </w:rPr>
        <w:t>penser dans le cadre du PAP NQ « </w:t>
      </w:r>
      <w:proofErr w:type="spellStart"/>
      <w:r w:rsidRPr="00A45244">
        <w:rPr>
          <w:lang w:val="fr-FR"/>
        </w:rPr>
        <w:t>Buuschten</w:t>
      </w:r>
      <w:proofErr w:type="spellEnd"/>
      <w:r>
        <w:rPr>
          <w:lang w:val="fr-FR"/>
        </w:rPr>
        <w:t> »</w:t>
      </w:r>
      <w:bookmarkStart w:id="0" w:name="_GoBack"/>
      <w:bookmarkEnd w:id="0"/>
      <w:r w:rsidRPr="00A45244">
        <w:rPr>
          <w:lang w:val="fr-FR"/>
        </w:rPr>
        <w:t>.</w:t>
      </w:r>
    </w:p>
    <w:sectPr w:rsidR="00A45244"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6982"/>
    <w:rsid w:val="00387019"/>
    <w:rsid w:val="0039622D"/>
    <w:rsid w:val="00397462"/>
    <w:rsid w:val="003A681A"/>
    <w:rsid w:val="005D1D9B"/>
    <w:rsid w:val="006605E2"/>
    <w:rsid w:val="006653E2"/>
    <w:rsid w:val="00732511"/>
    <w:rsid w:val="007B41C9"/>
    <w:rsid w:val="007B5125"/>
    <w:rsid w:val="008A46DB"/>
    <w:rsid w:val="009D6555"/>
    <w:rsid w:val="00A45244"/>
    <w:rsid w:val="00A610F9"/>
    <w:rsid w:val="00AD5B20"/>
    <w:rsid w:val="00B11E93"/>
    <w:rsid w:val="00B208F3"/>
    <w:rsid w:val="00C10C63"/>
    <w:rsid w:val="00C85115"/>
    <w:rsid w:val="00CB2FE8"/>
    <w:rsid w:val="00CF3132"/>
    <w:rsid w:val="00D35FE3"/>
    <w:rsid w:val="00EA2CE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2021-10-04T13:28:00Z</dcterms:modified>
</cp:coreProperties>
</file>