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6DC09" w14:textId="77777777" w:rsidR="00AE0FD2" w:rsidRDefault="00AE0FD2" w:rsidP="00AE0FD2">
      <w:pPr>
        <w:rPr>
          <w:lang w:val="fr-FR"/>
        </w:rPr>
      </w:pPr>
      <w:r>
        <w:rPr>
          <w:lang w:val="fr-FR"/>
        </w:rPr>
        <w:t>La zone verte comporte:</w:t>
      </w:r>
    </w:p>
    <w:p w14:paraId="201F7F5C" w14:textId="34F4A1CF" w:rsidR="00AE0FD2" w:rsidRDefault="00AE0FD2" w:rsidP="00AE0FD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E0FD2">
        <w:rPr>
          <w:lang w:val="fr-FR"/>
        </w:rPr>
        <w:t>les</w:t>
      </w:r>
      <w:proofErr w:type="gramEnd"/>
      <w:r w:rsidRPr="00AE0FD2">
        <w:rPr>
          <w:lang w:val="fr-FR"/>
        </w:rPr>
        <w:t xml:space="preserve"> zones agricoles;</w:t>
      </w:r>
    </w:p>
    <w:p w14:paraId="4048EDA3" w14:textId="487B3AA9" w:rsidR="00AE0FD2" w:rsidRDefault="00AE0FD2" w:rsidP="00AE0FD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forestières</w:t>
      </w:r>
      <w:r w:rsidRPr="00AE0FD2">
        <w:rPr>
          <w:lang w:val="fr-FR"/>
        </w:rPr>
        <w:t>;</w:t>
      </w:r>
    </w:p>
    <w:p w14:paraId="448171B9" w14:textId="4D59B9C4" w:rsidR="00AE0FD2" w:rsidRDefault="00AE0FD2" w:rsidP="00AE0FD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les</w:t>
      </w:r>
      <w:proofErr w:type="gramEnd"/>
      <w:r>
        <w:rPr>
          <w:lang w:val="fr-FR"/>
        </w:rPr>
        <w:t xml:space="preserve"> zones de parc public</w:t>
      </w:r>
      <w:r w:rsidRPr="00AE0FD2">
        <w:rPr>
          <w:lang w:val="fr-FR"/>
        </w:rPr>
        <w:t>;</w:t>
      </w:r>
    </w:p>
    <w:p w14:paraId="2B072E27" w14:textId="34E4B1B0" w:rsidR="00AE0FD2" w:rsidRPr="00AE0FD2" w:rsidRDefault="00AE0FD2" w:rsidP="00AE0FD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E0FD2">
        <w:rPr>
          <w:lang w:val="fr-FR"/>
        </w:rPr>
        <w:t>les</w:t>
      </w:r>
      <w:proofErr w:type="gramEnd"/>
      <w:r w:rsidRPr="00AE0FD2">
        <w:rPr>
          <w:lang w:val="fr-FR"/>
        </w:rPr>
        <w:t xml:space="preserve"> zones de verdure.</w:t>
      </w:r>
    </w:p>
    <w:p w14:paraId="4D82507B" w14:textId="77777777" w:rsidR="00AE0FD2" w:rsidRPr="00AE0FD2" w:rsidRDefault="00AE0FD2" w:rsidP="00AE0FD2">
      <w:pPr>
        <w:rPr>
          <w:lang w:val="fr-FR"/>
        </w:rPr>
      </w:pPr>
      <w:r w:rsidRPr="00AE0FD2">
        <w:rPr>
          <w:lang w:val="fr-FR"/>
        </w:rPr>
        <w:t>Seules sont autorisées des constructions telles que définies à l’article 6 de la loi du 18 juillet 2018 concernant la protection de la nature et des ressources naturelles. La commune peut toutefois fixer des règles d’urbanisme pour les aménagements et les constructions à y prévoir.</w:t>
      </w:r>
    </w:p>
    <w:p w14:paraId="1B564F02" w14:textId="77777777" w:rsidR="00AE0FD2" w:rsidRPr="00AE0FD2" w:rsidRDefault="00AE0FD2" w:rsidP="00AE0FD2">
      <w:pPr>
        <w:rPr>
          <w:lang w:val="fr-FR"/>
        </w:rPr>
      </w:pPr>
      <w:r w:rsidRPr="00AE0FD2">
        <w:rPr>
          <w:lang w:val="fr-FR"/>
        </w:rPr>
        <w:t>Les règles concernant les constructions légalement existantes situées en zone verte sont définies à l’article 7 de la loi du 18 juillet 2018 concernant la protection de la nature et des ressources naturelles.</w:t>
      </w:r>
    </w:p>
    <w:p w14:paraId="5921CEC6" w14:textId="77777777" w:rsidR="00AE0FD2" w:rsidRPr="00AE0FD2" w:rsidRDefault="00AE0FD2" w:rsidP="00AE0FD2">
      <w:pPr>
        <w:rPr>
          <w:lang w:val="fr-FR"/>
        </w:rPr>
      </w:pPr>
    </w:p>
    <w:p w14:paraId="010673FA" w14:textId="77777777" w:rsidR="00AE0FD2" w:rsidRPr="00AE0FD2" w:rsidRDefault="00AE0FD2" w:rsidP="00AE0FD2">
      <w:pPr>
        <w:pStyle w:val="Heading1"/>
        <w:rPr>
          <w:lang w:val="fr-FR"/>
        </w:rPr>
      </w:pPr>
      <w:r w:rsidRPr="00AE0FD2">
        <w:rPr>
          <w:lang w:val="fr-FR"/>
        </w:rPr>
        <w:t>Art. 6 Zone verte</w:t>
      </w:r>
    </w:p>
    <w:p w14:paraId="6F9BDC77" w14:textId="77777777" w:rsidR="00AE0FD2" w:rsidRPr="00AE0FD2" w:rsidRDefault="00AE0FD2" w:rsidP="00AE0FD2">
      <w:pPr>
        <w:rPr>
          <w:lang w:val="fr-FR"/>
        </w:rPr>
      </w:pPr>
      <w:r w:rsidRPr="00AE0FD2">
        <w:rPr>
          <w:lang w:val="fr-FR"/>
        </w:rPr>
        <w:t>Tout aménagement et toute construction dans la zone verte nécessitent une autorisation du ministre ayant l’Environnement dans ses attributions.</w:t>
      </w:r>
    </w:p>
    <w:p w14:paraId="73E65F1B" w14:textId="57D6E99A" w:rsidR="003B424A" w:rsidRPr="003B424A" w:rsidRDefault="003B424A" w:rsidP="003B424A">
      <w:pPr>
        <w:pStyle w:val="Heading2"/>
        <w:rPr>
          <w:lang w:val="fr-FR"/>
        </w:rPr>
      </w:pPr>
      <w:r>
        <w:rPr>
          <w:lang w:val="fr-FR"/>
        </w:rPr>
        <w:t>Art. 6.3</w:t>
      </w:r>
      <w:r w:rsidRPr="003B424A">
        <w:rPr>
          <w:lang w:val="fr-FR"/>
        </w:rPr>
        <w:t xml:space="preserve"> Zone de parc public [PARC]</w:t>
      </w:r>
    </w:p>
    <w:p w14:paraId="67DB803F" w14:textId="77777777" w:rsidR="003B424A" w:rsidRPr="003B424A" w:rsidRDefault="003B424A" w:rsidP="003B424A">
      <w:pPr>
        <w:rPr>
          <w:lang w:val="fr-FR"/>
        </w:rPr>
      </w:pPr>
      <w:r w:rsidRPr="003B424A">
        <w:rPr>
          <w:lang w:val="fr-FR"/>
        </w:rPr>
        <w:t>La zone de parc public est destinée aux espaces verts aménagés à des fins publiques comme espaces de détente, de jeux et/ou de loisirs communaux.</w:t>
      </w:r>
    </w:p>
    <w:p w14:paraId="6AD3F163" w14:textId="77777777" w:rsidR="003B424A" w:rsidRPr="003B424A" w:rsidRDefault="003B424A" w:rsidP="003B424A">
      <w:pPr>
        <w:rPr>
          <w:lang w:val="fr-FR"/>
        </w:rPr>
      </w:pPr>
      <w:r w:rsidRPr="003B424A">
        <w:rPr>
          <w:lang w:val="fr-FR"/>
        </w:rPr>
        <w:t>La zone de parc public est caractérisée par l’interdiction de construire.</w:t>
      </w:r>
    </w:p>
    <w:p w14:paraId="38FDEE07" w14:textId="5FE05082" w:rsidR="006605E2" w:rsidRPr="006605E2" w:rsidRDefault="003B424A" w:rsidP="003B424A">
      <w:pPr>
        <w:rPr>
          <w:lang w:val="fr-FR"/>
        </w:rPr>
      </w:pPr>
      <w:r w:rsidRPr="003B424A">
        <w:rPr>
          <w:lang w:val="fr-FR"/>
        </w:rPr>
        <w:t>Seules les constructions légères de petite envergure en rapport direct avec la destination de la zone, ou d’utilité publique, et le mobilier urbain nécessaire à l’usage en tant que parc public y sont autorisés.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36FA4"/>
    <w:multiLevelType w:val="hybridMultilevel"/>
    <w:tmpl w:val="471AFD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004DF"/>
    <w:rsid w:val="00387019"/>
    <w:rsid w:val="0039622D"/>
    <w:rsid w:val="00397462"/>
    <w:rsid w:val="003B424A"/>
    <w:rsid w:val="0045131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AE0FD2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2020-10-09T09:45:00Z</dcterms:modified>
</cp:coreProperties>
</file>