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F0645" w14:textId="46D793BE" w:rsidR="00D9787B" w:rsidRPr="00D9787B" w:rsidRDefault="00D9787B" w:rsidP="00D9787B">
      <w:pPr>
        <w:pStyle w:val="Heading1"/>
        <w:rPr>
          <w:lang w:val="fr-FR"/>
        </w:rPr>
      </w:pPr>
      <w:r>
        <w:rPr>
          <w:lang w:val="fr-FR"/>
        </w:rPr>
        <w:t xml:space="preserve">Art. </w:t>
      </w:r>
      <w:r w:rsidRPr="00D9787B">
        <w:rPr>
          <w:lang w:val="fr-FR"/>
        </w:rPr>
        <w:t>9 Zones d’activités économiques communales type 1 [ECO-c1]</w:t>
      </w:r>
    </w:p>
    <w:p w14:paraId="60E07C5A" w14:textId="77777777" w:rsidR="00D9787B" w:rsidRPr="00D9787B" w:rsidRDefault="00D9787B" w:rsidP="00D9787B">
      <w:pPr>
        <w:rPr>
          <w:lang w:val="fr-FR"/>
        </w:rPr>
      </w:pPr>
      <w:r w:rsidRPr="00D9787B">
        <w:rPr>
          <w:lang w:val="fr-FR"/>
        </w:rPr>
        <w:t>Les zones d’activités économiques communales type 1 sont réservées aux activités de commerce de détail et de gros, aux établissements à caractère artisanal, à l’industrie légère, aux équipements collectifs techniques ainsi qu’aux activités de transport et de logistique. Le commerce de détail est limité à 2.000 m² de surface de vente par immeuble bâti et doit être directement liée aux activités principales autorisées.</w:t>
      </w:r>
    </w:p>
    <w:p w14:paraId="1F0F6921" w14:textId="77777777" w:rsidR="00D9787B" w:rsidRPr="00D9787B" w:rsidRDefault="00D9787B" w:rsidP="00D9787B">
      <w:pPr>
        <w:rPr>
          <w:lang w:val="fr-FR"/>
        </w:rPr>
      </w:pPr>
      <w:r w:rsidRPr="00D9787B">
        <w:rPr>
          <w:lang w:val="fr-FR"/>
        </w:rPr>
        <w:t>Les services administratifs ou professionnels sont limités à 3.500 m² de surface construite brute par immeuble bâti.</w:t>
      </w:r>
    </w:p>
    <w:p w14:paraId="2D40E810" w14:textId="77777777" w:rsidR="00D9787B" w:rsidRPr="00D9787B" w:rsidRDefault="00D9787B" w:rsidP="00D9787B">
      <w:pPr>
        <w:rPr>
          <w:lang w:val="fr-FR"/>
        </w:rPr>
      </w:pPr>
      <w:r w:rsidRPr="00D9787B">
        <w:rPr>
          <w:lang w:val="fr-FR"/>
        </w:rPr>
        <w:t>Le stockage de marchandises ou de matériaux n’est autorisé que complémentairement à l’activité principale.</w:t>
      </w:r>
    </w:p>
    <w:p w14:paraId="2E1375D2" w14:textId="77777777" w:rsidR="00D9787B" w:rsidRPr="00D9787B" w:rsidRDefault="00D9787B" w:rsidP="00D9787B">
      <w:pPr>
        <w:rPr>
          <w:lang w:val="fr-FR"/>
        </w:rPr>
      </w:pPr>
      <w:r w:rsidRPr="00D9787B">
        <w:rPr>
          <w:lang w:val="fr-FR"/>
        </w:rPr>
        <w:t>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p w14:paraId="38FDEE07" w14:textId="3B9BC21F" w:rsidR="006605E2" w:rsidRPr="006605E2" w:rsidRDefault="00D9787B" w:rsidP="00D9787B">
      <w:pPr>
        <w:rPr>
          <w:lang w:val="fr-FR"/>
        </w:rPr>
      </w:pPr>
      <w:r w:rsidRPr="00D9787B">
        <w:rPr>
          <w:lang w:val="fr-FR"/>
        </w:rPr>
        <w:t>Dans les nouveaux quartiers, les services administratifs ou professionnels et les commerces de détail ne peuvent</w:t>
      </w:r>
      <w:bookmarkStart w:id="0" w:name="_GoBack"/>
      <w:bookmarkEnd w:id="0"/>
      <w:r w:rsidRPr="00D9787B">
        <w:rPr>
          <w:lang w:val="fr-FR"/>
        </w:rPr>
        <w:t xml:space="preserve"> pas dépasser 20% de la surface construite brute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57374B"/>
    <w:rsid w:val="006605E2"/>
    <w:rsid w:val="006653E2"/>
    <w:rsid w:val="00732511"/>
    <w:rsid w:val="007674FE"/>
    <w:rsid w:val="007B41C9"/>
    <w:rsid w:val="007B5125"/>
    <w:rsid w:val="008A46DB"/>
    <w:rsid w:val="008B3F11"/>
    <w:rsid w:val="009D6555"/>
    <w:rsid w:val="00A5488C"/>
    <w:rsid w:val="00A610F9"/>
    <w:rsid w:val="00AD5B20"/>
    <w:rsid w:val="00B208F3"/>
    <w:rsid w:val="00C10C63"/>
    <w:rsid w:val="00C85115"/>
    <w:rsid w:val="00CB2FE8"/>
    <w:rsid w:val="00CF3132"/>
    <w:rsid w:val="00D35FE3"/>
    <w:rsid w:val="00D9787B"/>
    <w:rsid w:val="00E44D0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74FE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74FE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2020-09-18T13:01:00Z</dcterms:modified>
</cp:coreProperties>
</file>