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1AF6F1EB" w14:textId="03542CED" w:rsidR="002F7B20" w:rsidRPr="002F7B20" w:rsidRDefault="002F7B20" w:rsidP="002F7B20">
      <w:pPr>
        <w:rPr>
          <w:b/>
          <w:u w:val="single"/>
          <w:lang w:val="fr-FR"/>
        </w:rPr>
      </w:pPr>
      <w:r w:rsidRPr="002F7B20">
        <w:rPr>
          <w:b/>
          <w:u w:val="single"/>
          <w:lang w:val="fr-FR"/>
        </w:rPr>
        <w:t xml:space="preserve">JAR – Zone de servitude </w:t>
      </w:r>
      <w:r w:rsidRPr="002F7B20">
        <w:rPr>
          <w:b/>
          <w:u w:val="single"/>
          <w:lang w:val="fr-FR"/>
        </w:rPr>
        <w:t>« </w:t>
      </w:r>
      <w:r w:rsidRPr="002F7B20">
        <w:rPr>
          <w:b/>
          <w:u w:val="single"/>
          <w:lang w:val="fr-FR"/>
        </w:rPr>
        <w:t xml:space="preserve">urbanisation </w:t>
      </w:r>
      <w:r w:rsidRPr="002F7B20">
        <w:rPr>
          <w:b/>
          <w:u w:val="single"/>
          <w:lang w:val="fr-FR"/>
        </w:rPr>
        <w:t>–</w:t>
      </w:r>
      <w:r w:rsidRPr="002F7B20">
        <w:rPr>
          <w:b/>
          <w:u w:val="single"/>
          <w:lang w:val="fr-FR"/>
        </w:rPr>
        <w:t xml:space="preserve"> jardin</w:t>
      </w:r>
      <w:r w:rsidRPr="002F7B20">
        <w:rPr>
          <w:b/>
          <w:u w:val="single"/>
          <w:lang w:val="fr-FR"/>
        </w:rPr>
        <w:t> »</w:t>
      </w:r>
    </w:p>
    <w:p w14:paraId="0EAB87F6" w14:textId="5F21AD13" w:rsidR="002F7B20" w:rsidRPr="002F7B20" w:rsidRDefault="002F7B20" w:rsidP="002F7B20">
      <w:pPr>
        <w:ind w:left="720"/>
        <w:rPr>
          <w:lang w:val="fr-FR"/>
        </w:rPr>
      </w:pPr>
      <w:r w:rsidRPr="002F7B20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2F7B20">
        <w:rPr>
          <w:lang w:val="fr-FR"/>
        </w:rPr>
        <w:t>urbanisation – jardin</w:t>
      </w:r>
      <w:r>
        <w:rPr>
          <w:lang w:val="fr-FR"/>
        </w:rPr>
        <w:t> »</w:t>
      </w:r>
      <w:r w:rsidRPr="002F7B20">
        <w:rPr>
          <w:lang w:val="fr-FR"/>
        </w:rPr>
        <w:t xml:space="preserve"> vise à réserver les surfaces libres destinées à la cult</w:t>
      </w:r>
      <w:r>
        <w:rPr>
          <w:lang w:val="fr-FR"/>
        </w:rPr>
        <w:t>ure jardinière et à la détente.</w:t>
      </w:r>
      <w:bookmarkStart w:id="0" w:name="_GoBack"/>
      <w:bookmarkEnd w:id="0"/>
    </w:p>
    <w:p w14:paraId="658B95B2" w14:textId="77777777" w:rsidR="002F7B20" w:rsidRPr="002F7B20" w:rsidRDefault="002F7B20" w:rsidP="002F7B20">
      <w:pPr>
        <w:ind w:left="720"/>
        <w:rPr>
          <w:lang w:val="fr-FR"/>
        </w:rPr>
      </w:pPr>
      <w:r w:rsidRPr="002F7B20">
        <w:rPr>
          <w:lang w:val="fr-FR"/>
        </w:rPr>
        <w:t>Y sont admises des aménagements ainsi que des dépendances de faible envergure en relation directe avec la destination de la zone. L’illumination y doit minimiser l’impact de la pollution lumineuse, surtout vers la forêt et le ciel.</w:t>
      </w:r>
    </w:p>
    <w:p w14:paraId="4161BF65" w14:textId="36FAC9BF" w:rsidR="00746658" w:rsidRPr="006605E2" w:rsidRDefault="002F7B20" w:rsidP="002F7B20">
      <w:pPr>
        <w:ind w:left="720"/>
        <w:rPr>
          <w:lang w:val="fr-FR"/>
        </w:rPr>
      </w:pPr>
      <w:r w:rsidRPr="002F7B20">
        <w:rPr>
          <w:lang w:val="fr-FR"/>
        </w:rPr>
        <w:t>Y peuvent encore être admis des aménagements et des constructions d'intérêt général et d'utilité publique ainsi que des infrastructures techniques (p.ex. la gestion des eaux) à condition que leur implantation se limite au strict minimum et qu'un soin particulier soit apporté à leur intégration dans le site.</w:t>
      </w:r>
    </w:p>
    <w:sectPr w:rsidR="007466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F7B20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2021-11-26T13:59:00Z</dcterms:modified>
</cp:coreProperties>
</file>