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4F673C" w14:textId="7570C0CC" w:rsidR="00126EF8" w:rsidRPr="00126EF8" w:rsidRDefault="00126EF8" w:rsidP="00126EF8">
      <w:pPr>
        <w:pStyle w:val="Heading1"/>
        <w:rPr>
          <w:lang w:val="fr-FR"/>
        </w:rPr>
      </w:pPr>
      <w:r w:rsidRPr="00126EF8">
        <w:rPr>
          <w:lang w:val="fr-FR"/>
        </w:rPr>
        <w:t>Art.</w:t>
      </w:r>
      <w:r>
        <w:rPr>
          <w:lang w:val="fr-FR"/>
        </w:rPr>
        <w:t xml:space="preserve"> </w:t>
      </w:r>
      <w:r w:rsidRPr="00126EF8">
        <w:rPr>
          <w:lang w:val="fr-FR"/>
        </w:rPr>
        <w:t xml:space="preserve">22 Zone délimitant les fonds soumis à l’élaboration d’un Plan d’aménagement particulier </w:t>
      </w:r>
      <w:r>
        <w:rPr>
          <w:lang w:val="fr-FR"/>
        </w:rPr>
        <w:t>« nouveau quartier »</w:t>
      </w:r>
      <w:r w:rsidRPr="00126EF8">
        <w:rPr>
          <w:lang w:val="fr-FR"/>
        </w:rPr>
        <w:t xml:space="preserve"> [PAP NQ]</w:t>
      </w:r>
    </w:p>
    <w:p w14:paraId="70383CDD" w14:textId="65DC8DBB" w:rsidR="00126EF8" w:rsidRPr="00126EF8" w:rsidRDefault="00126EF8" w:rsidP="00126EF8">
      <w:pPr>
        <w:rPr>
          <w:lang w:val="fr-FR"/>
        </w:rPr>
      </w:pPr>
      <w:r w:rsidRPr="00126EF8">
        <w:rPr>
          <w:lang w:val="fr-FR"/>
        </w:rPr>
        <w:t xml:space="preserve">Les zones délimitant les fonds soumis à l’élaboration d’un Plan d’aménagement particulier </w:t>
      </w:r>
      <w:r>
        <w:rPr>
          <w:lang w:val="fr-FR"/>
        </w:rPr>
        <w:t>« </w:t>
      </w:r>
      <w:r w:rsidRPr="00126EF8">
        <w:rPr>
          <w:lang w:val="fr-FR"/>
        </w:rPr>
        <w:t>nouveau quartier</w:t>
      </w:r>
      <w:r>
        <w:rPr>
          <w:lang w:val="fr-FR"/>
        </w:rPr>
        <w:t> »</w:t>
      </w:r>
      <w:r w:rsidRPr="00126EF8">
        <w:rPr>
          <w:lang w:val="fr-FR"/>
        </w:rPr>
        <w:t xml:space="preserve"> doivent faire l’objet d’un ou de plusieurs PAP NQ mis en place selon le Règlement grand-ducal du 8 mars 2017 concernant le contenu du plan d’aménagement particulier </w:t>
      </w:r>
      <w:r>
        <w:rPr>
          <w:lang w:val="fr-FR"/>
        </w:rPr>
        <w:t>« </w:t>
      </w:r>
      <w:r w:rsidRPr="00126EF8">
        <w:rPr>
          <w:lang w:val="fr-FR"/>
        </w:rPr>
        <w:t>quartier existant</w:t>
      </w:r>
      <w:r>
        <w:rPr>
          <w:lang w:val="fr-FR"/>
        </w:rPr>
        <w:t> »</w:t>
      </w:r>
      <w:r w:rsidRPr="00126EF8">
        <w:rPr>
          <w:lang w:val="fr-FR"/>
        </w:rPr>
        <w:t xml:space="preserve"> et du plan d’aménagement particulier </w:t>
      </w:r>
      <w:r>
        <w:rPr>
          <w:lang w:val="fr-FR"/>
        </w:rPr>
        <w:t>« </w:t>
      </w:r>
      <w:r w:rsidRPr="00126EF8">
        <w:rPr>
          <w:lang w:val="fr-FR"/>
        </w:rPr>
        <w:t>nouveau quartier</w:t>
      </w:r>
      <w:r>
        <w:rPr>
          <w:lang w:val="fr-FR"/>
        </w:rPr>
        <w:t> »</w:t>
      </w:r>
      <w:r w:rsidRPr="00126EF8">
        <w:rPr>
          <w:lang w:val="fr-FR"/>
        </w:rPr>
        <w:t>.</w:t>
      </w:r>
    </w:p>
    <w:p w14:paraId="7BDA1832" w14:textId="77777777" w:rsidR="00126EF8" w:rsidRDefault="00126EF8" w:rsidP="00126EF8">
      <w:pPr>
        <w:rPr>
          <w:lang w:val="fr-FR"/>
        </w:rPr>
      </w:pPr>
      <w:r w:rsidRPr="00126EF8">
        <w:rPr>
          <w:lang w:val="fr-FR"/>
        </w:rPr>
        <w:t>Le développement urbain de ces zones est orienté par le schéma directeur mis en place dans le cadre de la section 3 de l’étude préparatoire au présent PAG</w:t>
      </w:r>
      <w:r>
        <w:rPr>
          <w:lang w:val="fr-FR"/>
        </w:rPr>
        <w:t>.</w:t>
      </w:r>
    </w:p>
    <w:p w14:paraId="38FDEE07" w14:textId="180C21CF" w:rsidR="006605E2" w:rsidRDefault="00126EF8" w:rsidP="00126EF8">
      <w:pPr>
        <w:pStyle w:val="Heading1"/>
        <w:rPr>
          <w:lang w:val="fr-FR"/>
        </w:rPr>
      </w:pPr>
      <w:r>
        <w:rPr>
          <w:lang w:val="fr-FR"/>
        </w:rPr>
        <w:t>Art. 23 Coefficients relatifs au degré d’utilisation du sol</w:t>
      </w:r>
    </w:p>
    <w:p w14:paraId="2479D286" w14:textId="5BE8662B" w:rsidR="00126EF8" w:rsidRDefault="00126EF8" w:rsidP="00126EF8">
      <w:pPr>
        <w:rPr>
          <w:lang w:val="fr-FR"/>
        </w:rPr>
      </w:pPr>
      <w:r>
        <w:rPr>
          <w:lang w:val="fr-FR"/>
        </w:rPr>
        <w:t>Pour tout PAP NQ, les coefficients du degré d’utilisation du sol maximums sont définis dans la partie graphique du PAG.</w:t>
      </w:r>
    </w:p>
    <w:p w14:paraId="7DA45FD3" w14:textId="4EF2A721" w:rsidR="00126EF8" w:rsidRDefault="00126EF8" w:rsidP="00126EF8">
      <w:pPr>
        <w:rPr>
          <w:lang w:val="fr-FR"/>
        </w:rPr>
      </w:pPr>
      <w:r>
        <w:rPr>
          <w:lang w:val="fr-FR"/>
        </w:rPr>
        <w:t>Il s’agit du:</w:t>
      </w:r>
    </w:p>
    <w:p w14:paraId="5F874ABA" w14:textId="088C350F" w:rsidR="00126EF8" w:rsidRDefault="00126EF8" w:rsidP="00126EF8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coefficient</w:t>
      </w:r>
      <w:proofErr w:type="gramEnd"/>
      <w:r>
        <w:rPr>
          <w:lang w:val="fr-FR"/>
        </w:rPr>
        <w:t xml:space="preserve"> d’utilisation du sol (CUS)</w:t>
      </w:r>
      <w:r w:rsidRPr="00126EF8">
        <w:rPr>
          <w:lang w:val="fr-FR"/>
        </w:rPr>
        <w:t>;</w:t>
      </w:r>
    </w:p>
    <w:p w14:paraId="09ABC8B6" w14:textId="6CD7B039" w:rsidR="00126EF8" w:rsidRDefault="00126EF8" w:rsidP="00126EF8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coefficient</w:t>
      </w:r>
      <w:proofErr w:type="gramEnd"/>
      <w:r>
        <w:rPr>
          <w:lang w:val="fr-FR"/>
        </w:rPr>
        <w:t xml:space="preserve"> d’occupation du sol (COS);</w:t>
      </w:r>
    </w:p>
    <w:p w14:paraId="7EDDD8ED" w14:textId="244CCB0D" w:rsidR="00126EF8" w:rsidRDefault="00126EF8" w:rsidP="00126EF8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coefficient</w:t>
      </w:r>
      <w:proofErr w:type="gramEnd"/>
      <w:r>
        <w:rPr>
          <w:lang w:val="fr-FR"/>
        </w:rPr>
        <w:t xml:space="preserve"> de scellement du sol (CSS) et</w:t>
      </w:r>
    </w:p>
    <w:p w14:paraId="407EA0C6" w14:textId="43BC411F" w:rsidR="00126EF8" w:rsidRDefault="00126EF8" w:rsidP="00126EF8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de</w:t>
      </w:r>
      <w:proofErr w:type="gramEnd"/>
      <w:r>
        <w:rPr>
          <w:lang w:val="fr-FR"/>
        </w:rPr>
        <w:t xml:space="preserve"> la densité de logement (DL).</w:t>
      </w:r>
    </w:p>
    <w:p w14:paraId="20842622" w14:textId="04FD7D53" w:rsidR="00126EF8" w:rsidRPr="00126EF8" w:rsidRDefault="00126EF8" w:rsidP="00DB6DC4">
      <w:pPr>
        <w:rPr>
          <w:lang w:val="fr-FR"/>
        </w:rPr>
      </w:pPr>
      <w:r>
        <w:rPr>
          <w:lang w:val="fr-FR"/>
        </w:rPr>
        <w:t>Ces coefficients constituent des valeurs moyennes qui sont à respecter pour l’ensembl</w:t>
      </w:r>
      <w:r w:rsidR="00924CBC">
        <w:rPr>
          <w:lang w:val="fr-FR"/>
        </w:rPr>
        <w:t>e</w:t>
      </w:r>
      <w:bookmarkStart w:id="0" w:name="_GoBack"/>
      <w:bookmarkEnd w:id="0"/>
      <w:r>
        <w:rPr>
          <w:lang w:val="fr-FR"/>
        </w:rPr>
        <w:t xml:space="preserve"> des fonds couverts par un même degré d’utilisation du sol dans une même zone. Ces coefficients peuvent, par conséquent, être dépassés pour certains lots ou parcelles.</w:t>
      </w:r>
    </w:p>
    <w:sectPr w:rsidR="00126EF8" w:rsidRPr="00126E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4F6080"/>
    <w:multiLevelType w:val="hybridMultilevel"/>
    <w:tmpl w:val="96747AA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26EF8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24CBC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B6DC4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2021-05-25T12:00:00Z</dcterms:modified>
</cp:coreProperties>
</file>