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3074D" w14:textId="442FCEAB" w:rsidR="00E33294" w:rsidRPr="00E33294" w:rsidRDefault="00E33294" w:rsidP="00E33294">
      <w:pPr>
        <w:pStyle w:val="Heading1"/>
        <w:rPr>
          <w:lang w:val="fr-FR"/>
        </w:rPr>
      </w:pPr>
      <w:r>
        <w:rPr>
          <w:lang w:val="fr-FR"/>
        </w:rPr>
        <w:t>Art. 12 Zone spéciale 1 [SPEC-1]</w:t>
      </w:r>
    </w:p>
    <w:p w14:paraId="727DF9CB" w14:textId="77777777" w:rsidR="00E33294" w:rsidRDefault="00E33294" w:rsidP="00E33294">
      <w:pPr>
        <w:rPr>
          <w:lang w:val="fr-FR"/>
        </w:rPr>
      </w:pPr>
      <w:r>
        <w:rPr>
          <w:lang w:val="fr-FR"/>
        </w:rPr>
        <w:t>La zone spéciale 1 est réservée:</w:t>
      </w:r>
    </w:p>
    <w:p w14:paraId="19CEDBF4" w14:textId="291E25D3" w:rsidR="00E33294" w:rsidRDefault="00E33294" w:rsidP="00E33294">
      <w:pPr>
        <w:pStyle w:val="ListParagraph"/>
        <w:numPr>
          <w:ilvl w:val="0"/>
          <w:numId w:val="7"/>
        </w:numPr>
        <w:rPr>
          <w:lang w:val="fr-FR"/>
        </w:rPr>
      </w:pPr>
      <w:proofErr w:type="gramStart"/>
      <w:r w:rsidRPr="00E33294">
        <w:rPr>
          <w:lang w:val="fr-FR"/>
        </w:rPr>
        <w:t>aux</w:t>
      </w:r>
      <w:proofErr w:type="gramEnd"/>
      <w:r w:rsidRPr="00E33294">
        <w:rPr>
          <w:lang w:val="fr-FR"/>
        </w:rPr>
        <w:t xml:space="preserve"> services administrat</w:t>
      </w:r>
      <w:r>
        <w:rPr>
          <w:lang w:val="fr-FR"/>
        </w:rPr>
        <w:t>ifs, commerciaux et artisanaux;</w:t>
      </w:r>
    </w:p>
    <w:p w14:paraId="288D0831" w14:textId="77777777" w:rsidR="00E33294" w:rsidRDefault="00E33294" w:rsidP="00E33294">
      <w:pPr>
        <w:pStyle w:val="ListParagraph"/>
        <w:numPr>
          <w:ilvl w:val="0"/>
          <w:numId w:val="7"/>
        </w:numPr>
        <w:rPr>
          <w:lang w:val="fr-FR"/>
        </w:rPr>
      </w:pPr>
      <w:proofErr w:type="gramStart"/>
      <w:r w:rsidRPr="00E33294">
        <w:rPr>
          <w:lang w:val="fr-FR"/>
        </w:rPr>
        <w:t>aux</w:t>
      </w:r>
      <w:proofErr w:type="gramEnd"/>
      <w:r w:rsidRPr="00E33294">
        <w:rPr>
          <w:lang w:val="fr-FR"/>
        </w:rPr>
        <w:t xml:space="preserve"> activités industrielles légères, artisanales, de commerce de gros et de détail, de transport, de logistique, de stockage de marchandises ou de matériaux et l</w:t>
      </w:r>
      <w:r>
        <w:rPr>
          <w:lang w:val="fr-FR"/>
        </w:rPr>
        <w:t>eurs fonctions complémentaires,</w:t>
      </w:r>
    </w:p>
    <w:p w14:paraId="600D159A" w14:textId="77777777" w:rsidR="00E33294" w:rsidRDefault="00E33294" w:rsidP="00E33294">
      <w:pPr>
        <w:pStyle w:val="ListParagraph"/>
        <w:numPr>
          <w:ilvl w:val="0"/>
          <w:numId w:val="7"/>
        </w:numPr>
        <w:rPr>
          <w:lang w:val="fr-FR"/>
        </w:rPr>
      </w:pPr>
      <w:proofErr w:type="gramStart"/>
      <w:r w:rsidRPr="00E33294">
        <w:rPr>
          <w:lang w:val="fr-FR"/>
        </w:rPr>
        <w:t>aux</w:t>
      </w:r>
      <w:proofErr w:type="gramEnd"/>
      <w:r w:rsidRPr="00E33294">
        <w:rPr>
          <w:lang w:val="fr-FR"/>
        </w:rPr>
        <w:t xml:space="preserve"> équipements collectifs techniques et</w:t>
      </w:r>
    </w:p>
    <w:p w14:paraId="0187DE94" w14:textId="3CD55AE7" w:rsidR="00E33294" w:rsidRPr="00E33294" w:rsidRDefault="00E33294" w:rsidP="00E33294">
      <w:pPr>
        <w:pStyle w:val="ListParagraph"/>
        <w:numPr>
          <w:ilvl w:val="0"/>
          <w:numId w:val="7"/>
        </w:numPr>
        <w:rPr>
          <w:lang w:val="fr-FR"/>
        </w:rPr>
      </w:pPr>
      <w:proofErr w:type="gramStart"/>
      <w:r w:rsidRPr="00E33294">
        <w:rPr>
          <w:lang w:val="fr-FR"/>
        </w:rPr>
        <w:t>aux</w:t>
      </w:r>
      <w:proofErr w:type="gramEnd"/>
      <w:r w:rsidRPr="00E33294">
        <w:rPr>
          <w:lang w:val="fr-FR"/>
        </w:rPr>
        <w:t xml:space="preserve"> espaces libres correspondant à l’ensemble de ces fonctions.</w:t>
      </w:r>
    </w:p>
    <w:p w14:paraId="5658012A" w14:textId="5E6EC401" w:rsidR="00E33294" w:rsidRPr="00E33294" w:rsidRDefault="00E33294" w:rsidP="00E33294">
      <w:pPr>
        <w:rPr>
          <w:lang w:val="fr-FR"/>
        </w:rPr>
      </w:pPr>
      <w:r w:rsidRPr="00E33294">
        <w:rPr>
          <w:lang w:val="fr-FR"/>
        </w:rPr>
        <w:t>Les dépendances et les annexes, doivent faire partie intégrante de la construction principale ou y être accolées de manière à fo</w:t>
      </w:r>
      <w:r>
        <w:rPr>
          <w:lang w:val="fr-FR"/>
        </w:rPr>
        <w:t>rmer un ensemble avec celle-ci.</w:t>
      </w:r>
    </w:p>
    <w:p w14:paraId="09319668" w14:textId="77777777" w:rsidR="00E33294" w:rsidRPr="00E33294" w:rsidRDefault="00E33294" w:rsidP="00E33294">
      <w:pPr>
        <w:rPr>
          <w:lang w:val="fr-FR"/>
        </w:rPr>
      </w:pPr>
      <w:r w:rsidRPr="00E33294">
        <w:rPr>
          <w:lang w:val="fr-FR"/>
        </w:rPr>
        <w:t>Le stockage à l’air libre et les constructions provisoires, excepté les échafaudages, les toilettes mobiles et autres équipements de chantiers pour la durée de ce dernier, sont interdits.</w:t>
      </w:r>
    </w:p>
    <w:p w14:paraId="6C7B2C96" w14:textId="77777777" w:rsidR="00E33294" w:rsidRDefault="00E33294" w:rsidP="00E33294">
      <w:pPr>
        <w:rPr>
          <w:lang w:val="fr-FR"/>
        </w:rPr>
      </w:pPr>
      <w:r>
        <w:rPr>
          <w:lang w:val="fr-FR"/>
        </w:rPr>
        <w:t>Y sont également admis:</w:t>
      </w:r>
    </w:p>
    <w:p w14:paraId="588095EF" w14:textId="7415336D" w:rsidR="00E33294" w:rsidRDefault="00E33294" w:rsidP="00E33294">
      <w:pPr>
        <w:pStyle w:val="ListParagraph"/>
        <w:numPr>
          <w:ilvl w:val="0"/>
          <w:numId w:val="8"/>
        </w:numPr>
        <w:rPr>
          <w:lang w:val="fr-FR"/>
        </w:rPr>
      </w:pPr>
      <w:proofErr w:type="gramStart"/>
      <w:r w:rsidRPr="00E33294">
        <w:rPr>
          <w:lang w:val="fr-FR"/>
        </w:rPr>
        <w:t>les</w:t>
      </w:r>
      <w:proofErr w:type="gramEnd"/>
      <w:r w:rsidRPr="00E33294">
        <w:rPr>
          <w:lang w:val="fr-FR"/>
        </w:rPr>
        <w:t xml:space="preserve"> services d’éducation et d’accueil pour enfants agréés par le ministère ayant l’éducation nationale, l’enfance et la jeunesse dans ses attributions en relation directe avec les besoins de la zone concernée d’une surface construite brute respective de max. 500 m</w:t>
      </w:r>
      <w:r w:rsidRPr="00E33294">
        <w:rPr>
          <w:vertAlign w:val="superscript"/>
          <w:lang w:val="fr-FR"/>
        </w:rPr>
        <w:t>2</w:t>
      </w:r>
      <w:r>
        <w:rPr>
          <w:lang w:val="fr-FR"/>
        </w:rPr>
        <w:t xml:space="preserve"> </w:t>
      </w:r>
      <w:r w:rsidRPr="00E33294">
        <w:rPr>
          <w:lang w:val="fr-FR"/>
        </w:rPr>
        <w:t>et</w:t>
      </w:r>
    </w:p>
    <w:p w14:paraId="38FDEE07" w14:textId="2E4252C3" w:rsidR="006605E2" w:rsidRPr="00E33294" w:rsidRDefault="00E33294" w:rsidP="005A7799">
      <w:pPr>
        <w:pStyle w:val="ListParagraph"/>
        <w:numPr>
          <w:ilvl w:val="0"/>
          <w:numId w:val="8"/>
        </w:numPr>
        <w:rPr>
          <w:lang w:val="fr-FR"/>
        </w:rPr>
      </w:pPr>
      <w:proofErr w:type="gramStart"/>
      <w:r w:rsidRPr="00E33294">
        <w:rPr>
          <w:lang w:val="fr-FR"/>
        </w:rPr>
        <w:t>des</w:t>
      </w:r>
      <w:proofErr w:type="gramEnd"/>
      <w:r w:rsidRPr="00E33294">
        <w:rPr>
          <w:lang w:val="fr-FR"/>
        </w:rPr>
        <w:t xml:space="preserve"> logements de service à l’usage du personnel dont la présence permanente est nécessaire pour assurer en permanence la direction ou la surveillance d’une entreprise particulière, soit un lo</w:t>
      </w:r>
      <w:r w:rsidRPr="00E33294">
        <w:rPr>
          <w:lang w:val="fr-FR"/>
        </w:rPr>
        <w:t>gement de service par parcelle.</w:t>
      </w:r>
      <w:bookmarkStart w:id="0" w:name="_GoBack"/>
      <w:bookmarkEnd w:id="0"/>
    </w:p>
    <w:sectPr w:rsidR="006605E2" w:rsidRPr="00E33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69287D"/>
    <w:multiLevelType w:val="hybridMultilevel"/>
    <w:tmpl w:val="1C00AC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E41582"/>
    <w:multiLevelType w:val="hybridMultilevel"/>
    <w:tmpl w:val="BB1CAC8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D15D7"/>
    <w:rsid w:val="00387019"/>
    <w:rsid w:val="0039622D"/>
    <w:rsid w:val="00397462"/>
    <w:rsid w:val="003A681A"/>
    <w:rsid w:val="0052315D"/>
    <w:rsid w:val="005D1D9B"/>
    <w:rsid w:val="006406A0"/>
    <w:rsid w:val="006605E2"/>
    <w:rsid w:val="006653E2"/>
    <w:rsid w:val="00732511"/>
    <w:rsid w:val="007B41C9"/>
    <w:rsid w:val="007B5125"/>
    <w:rsid w:val="008A46DB"/>
    <w:rsid w:val="009D6555"/>
    <w:rsid w:val="00A610F9"/>
    <w:rsid w:val="00AD5B20"/>
    <w:rsid w:val="00B11E93"/>
    <w:rsid w:val="00B208F3"/>
    <w:rsid w:val="00BA32B5"/>
    <w:rsid w:val="00C10C63"/>
    <w:rsid w:val="00C85115"/>
    <w:rsid w:val="00CB2FE8"/>
    <w:rsid w:val="00CF3132"/>
    <w:rsid w:val="00D35FE3"/>
    <w:rsid w:val="00D7261B"/>
    <w:rsid w:val="00E3329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2021-05-25T11:05:00Z</dcterms:modified>
</cp:coreProperties>
</file>