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7E5B2657" w:rsidR="006605E2" w:rsidRDefault="007C2D3B" w:rsidP="007C2D3B">
      <w:pPr>
        <w:pStyle w:val="Heading1"/>
      </w:pPr>
      <w:r w:rsidRPr="007C2D3B">
        <w:t>Art. 5 Zones de bâtiments et d’équipements publics (BEP)</w:t>
      </w:r>
    </w:p>
    <w:p w14:paraId="2387B958" w14:textId="0AB17992" w:rsidR="007C2D3B" w:rsidRDefault="007C2D3B" w:rsidP="007C2D3B">
      <w:pPr>
        <w:pStyle w:val="Heading2"/>
      </w:pPr>
      <w:r>
        <w:t>Art. 5.2 La zone de bâtiments et d’équipements publics « in der Säitert » (BEP- idS)</w:t>
      </w:r>
    </w:p>
    <w:p w14:paraId="6AC27C06" w14:textId="683E514B" w:rsidR="002144B2" w:rsidRPr="007C2D3B" w:rsidRDefault="007C2D3B" w:rsidP="007C2D3B">
      <w:r>
        <w:t>La zone de bâtiments et d’équipements publics « in der Säitert » est réservées au stationnement de véhicules sous forme de parking à ciel ouvert, aux installations et aménagements relatives à l’alimentation en eau potables ainsi qu’au dépôt de matériel à ciel ouvert.</w:t>
      </w:r>
      <w:bookmarkStart w:id="0" w:name="_GoBack"/>
      <w:bookmarkEnd w:id="0"/>
    </w:p>
    <w:sectPr w:rsidR="002144B2" w:rsidRPr="007C2D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144B2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C2D3B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2022-11-04T08:27:00Z</dcterms:modified>
</cp:coreProperties>
</file>