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701DF25" w:rsidR="006605E2" w:rsidRDefault="00851559" w:rsidP="00851559">
      <w:r>
        <w:t>Les prescriptions afférentes sont détaillées ci-dessous par type de servitude, tel que repris dans la partie graphique du PAG.</w:t>
      </w:r>
    </w:p>
    <w:p w14:paraId="235FA5FF" w14:textId="2693C1DC" w:rsidR="001002EC" w:rsidRDefault="001002EC" w:rsidP="001002EC">
      <w:pPr>
        <w:pStyle w:val="Heading2"/>
      </w:pPr>
      <w:r>
        <w:t>Art. 23.3 Servitude « urbanisation – paysage » (P)</w:t>
      </w:r>
    </w:p>
    <w:p w14:paraId="276FF929" w14:textId="7D608016" w:rsidR="001002EC" w:rsidRDefault="001002EC" w:rsidP="001002EC">
      <w:r>
        <w:t>La servitude « urbanisation – paysage » vise à garantir l’intégration des zones destinées à être urbanisées dans le paysage.</w:t>
      </w:r>
    </w:p>
    <w:p w14:paraId="0DB6655A" w14:textId="58FFB825" w:rsidR="001002EC" w:rsidRDefault="001002EC" w:rsidP="001002EC">
      <w:r>
        <w:t>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stationnelles.</w:t>
      </w:r>
    </w:p>
    <w:p w14:paraId="295ADDCD" w14:textId="77777777" w:rsidR="001002EC" w:rsidRDefault="001002EC" w:rsidP="001002EC">
      <w:r>
        <w:t xml:space="preserve">Les mesures à mettre en </w:t>
      </w:r>
      <w:proofErr w:type="spellStart"/>
      <w:r>
        <w:t>oeuvre</w:t>
      </w:r>
      <w:proofErr w:type="spellEnd"/>
      <w:r>
        <w:t xml:space="preserve"> s’orienteront aux schémas directeurs élaborés dans le cadre de l’étude préparatoire du présent plan d’aménagement général.</w:t>
      </w:r>
    </w:p>
    <w:p w14:paraId="1DFBCC7A" w14:textId="23E750D7" w:rsidR="001002EC" w:rsidRDefault="001002EC" w:rsidP="001002EC">
      <w:r>
        <w:t>Des servitudes spécifiques relatives à l’intégration paysagère sont applicables pour les zones suivantes:</w:t>
      </w:r>
    </w:p>
    <w:p w14:paraId="067871CE" w14:textId="73B442D9" w:rsidR="001002EC" w:rsidRPr="00E4197B" w:rsidRDefault="001002EC" w:rsidP="001002EC">
      <w:pPr>
        <w:pStyle w:val="ListParagraph"/>
        <w:numPr>
          <w:ilvl w:val="0"/>
          <w:numId w:val="7"/>
        </w:numPr>
        <w:rPr>
          <w:lang w:val="de-DE"/>
        </w:rPr>
      </w:pPr>
      <w:r w:rsidRPr="00E4197B">
        <w:rPr>
          <w:lang w:val="de-DE"/>
        </w:rPr>
        <w:t xml:space="preserve">P 1: Hosingen « am </w:t>
      </w:r>
      <w:proofErr w:type="spellStart"/>
      <w:r w:rsidRPr="00E4197B">
        <w:rPr>
          <w:lang w:val="de-DE"/>
        </w:rPr>
        <w:t>Ehnenweg</w:t>
      </w:r>
      <w:proofErr w:type="spellEnd"/>
      <w:r w:rsidRPr="00E4197B">
        <w:rPr>
          <w:lang w:val="de-DE"/>
        </w:rPr>
        <w:t> », Hosingen « </w:t>
      </w:r>
      <w:proofErr w:type="spellStart"/>
      <w:r w:rsidRPr="00E4197B">
        <w:rPr>
          <w:lang w:val="de-DE"/>
        </w:rPr>
        <w:t>op</w:t>
      </w:r>
      <w:proofErr w:type="spellEnd"/>
      <w:r w:rsidRPr="00E4197B">
        <w:rPr>
          <w:lang w:val="de-DE"/>
        </w:rPr>
        <w:t xml:space="preserve"> der </w:t>
      </w:r>
      <w:proofErr w:type="spellStart"/>
      <w:r w:rsidRPr="00E4197B">
        <w:rPr>
          <w:lang w:val="de-DE"/>
        </w:rPr>
        <w:t>Héi</w:t>
      </w:r>
      <w:proofErr w:type="spellEnd"/>
      <w:r w:rsidRPr="00E4197B">
        <w:rPr>
          <w:lang w:val="de-DE"/>
        </w:rPr>
        <w:t> »</w:t>
      </w:r>
    </w:p>
    <w:p w14:paraId="5498F6BE" w14:textId="0FC6373B" w:rsidR="001002EC" w:rsidRPr="00E4197B" w:rsidRDefault="001002EC" w:rsidP="001002EC">
      <w:pPr>
        <w:pStyle w:val="ListParagraph"/>
        <w:numPr>
          <w:ilvl w:val="0"/>
          <w:numId w:val="7"/>
        </w:numPr>
        <w:rPr>
          <w:lang w:val="de-DE"/>
        </w:rPr>
      </w:pPr>
      <w:r w:rsidRPr="00E4197B">
        <w:rPr>
          <w:lang w:val="de-DE"/>
        </w:rPr>
        <w:t>P 2: Hosingen « </w:t>
      </w:r>
      <w:proofErr w:type="spellStart"/>
      <w:r w:rsidRPr="00E4197B">
        <w:rPr>
          <w:lang w:val="de-DE"/>
        </w:rPr>
        <w:t>op</w:t>
      </w:r>
      <w:proofErr w:type="spellEnd"/>
      <w:r w:rsidRPr="00E4197B">
        <w:rPr>
          <w:lang w:val="de-DE"/>
        </w:rPr>
        <w:t xml:space="preserve"> der </w:t>
      </w:r>
      <w:proofErr w:type="spellStart"/>
      <w:r w:rsidRPr="00E4197B">
        <w:rPr>
          <w:lang w:val="de-DE"/>
        </w:rPr>
        <w:t>Héi</w:t>
      </w:r>
      <w:proofErr w:type="spellEnd"/>
      <w:r w:rsidRPr="00E4197B">
        <w:rPr>
          <w:lang w:val="de-DE"/>
        </w:rPr>
        <w:t> »</w:t>
      </w:r>
    </w:p>
    <w:p w14:paraId="3C9C6E35" w14:textId="281808EA" w:rsidR="001002EC" w:rsidRPr="00E4197B" w:rsidRDefault="001002EC" w:rsidP="001002EC">
      <w:pPr>
        <w:pStyle w:val="ListParagraph"/>
        <w:numPr>
          <w:ilvl w:val="0"/>
          <w:numId w:val="7"/>
        </w:numPr>
        <w:rPr>
          <w:lang w:val="de-DE"/>
        </w:rPr>
      </w:pPr>
      <w:r w:rsidRPr="00E4197B">
        <w:rPr>
          <w:lang w:val="de-DE"/>
        </w:rPr>
        <w:t xml:space="preserve">P 3: Dorscheid « an der </w:t>
      </w:r>
      <w:proofErr w:type="spellStart"/>
      <w:r w:rsidRPr="00E4197B">
        <w:rPr>
          <w:lang w:val="de-DE"/>
        </w:rPr>
        <w:t>Haech</w:t>
      </w:r>
      <w:proofErr w:type="spellEnd"/>
      <w:r w:rsidRPr="00E4197B">
        <w:rPr>
          <w:lang w:val="de-DE"/>
        </w:rPr>
        <w:t> »</w:t>
      </w:r>
    </w:p>
    <w:p w14:paraId="426452D6" w14:textId="68F9D25F" w:rsidR="001002EC" w:rsidRPr="00E4197B" w:rsidRDefault="001002EC" w:rsidP="001002EC">
      <w:pPr>
        <w:pStyle w:val="ListParagraph"/>
        <w:numPr>
          <w:ilvl w:val="0"/>
          <w:numId w:val="7"/>
        </w:numPr>
        <w:rPr>
          <w:lang w:val="de-DE"/>
        </w:rPr>
      </w:pPr>
      <w:r w:rsidRPr="00E4197B">
        <w:rPr>
          <w:lang w:val="de-DE"/>
        </w:rPr>
        <w:t xml:space="preserve">P 4-1, P 4-2: Neidhausen « an der </w:t>
      </w:r>
      <w:proofErr w:type="spellStart"/>
      <w:r w:rsidRPr="00E4197B">
        <w:rPr>
          <w:lang w:val="de-DE"/>
        </w:rPr>
        <w:t>Triecht</w:t>
      </w:r>
      <w:proofErr w:type="spellEnd"/>
      <w:r w:rsidRPr="00E4197B">
        <w:rPr>
          <w:lang w:val="de-DE"/>
        </w:rPr>
        <w:t> »</w:t>
      </w:r>
    </w:p>
    <w:p w14:paraId="75DCFE97" w14:textId="32CBD790" w:rsidR="001002EC" w:rsidRDefault="001002EC" w:rsidP="001002EC">
      <w:pPr>
        <w:pStyle w:val="ListParagraph"/>
        <w:numPr>
          <w:ilvl w:val="0"/>
          <w:numId w:val="7"/>
        </w:numPr>
      </w:pPr>
      <w:r>
        <w:t xml:space="preserve">P 5: </w:t>
      </w:r>
      <w:proofErr w:type="spellStart"/>
      <w:r>
        <w:t>Hosingen</w:t>
      </w:r>
      <w:proofErr w:type="spellEnd"/>
      <w:r>
        <w:t xml:space="preserve"> « </w:t>
      </w:r>
      <w:proofErr w:type="spellStart"/>
      <w:r>
        <w:t>Kraeizgaass</w:t>
      </w:r>
      <w:proofErr w:type="spellEnd"/>
      <w:r>
        <w:t> »</w:t>
      </w:r>
    </w:p>
    <w:p w14:paraId="25D25537" w14:textId="77777777" w:rsidR="0006505B" w:rsidRDefault="0006505B" w:rsidP="0006505B">
      <w:pPr>
        <w:pStyle w:val="ListParagraph"/>
        <w:numPr>
          <w:ilvl w:val="0"/>
          <w:numId w:val="7"/>
        </w:numPr>
        <w:rPr>
          <w:lang w:val="fr-FR"/>
        </w:rPr>
      </w:pPr>
      <w:r w:rsidRPr="00C56C8E">
        <w:rPr>
          <w:lang w:val="fr-FR"/>
        </w:rPr>
        <w:t>P</w:t>
      </w:r>
      <w:r>
        <w:rPr>
          <w:lang w:val="fr-FR"/>
        </w:rPr>
        <w:t xml:space="preserve"> </w:t>
      </w:r>
      <w:r w:rsidRPr="00C56C8E">
        <w:rPr>
          <w:lang w:val="fr-FR"/>
        </w:rPr>
        <w:t xml:space="preserve">6: </w:t>
      </w:r>
      <w:proofErr w:type="spellStart"/>
      <w:r w:rsidRPr="00C56C8E">
        <w:rPr>
          <w:lang w:val="fr-FR"/>
        </w:rPr>
        <w:t>Holzthum</w:t>
      </w:r>
      <w:proofErr w:type="spellEnd"/>
      <w:r w:rsidRPr="00C56C8E">
        <w:rPr>
          <w:lang w:val="fr-FR"/>
        </w:rPr>
        <w:t xml:space="preserve"> </w:t>
      </w:r>
      <w:r>
        <w:rPr>
          <w:lang w:val="fr-FR"/>
        </w:rPr>
        <w:t>« </w:t>
      </w:r>
      <w:proofErr w:type="spellStart"/>
      <w:r w:rsidRPr="00C56C8E">
        <w:rPr>
          <w:lang w:val="fr-FR"/>
        </w:rPr>
        <w:t>Auf</w:t>
      </w:r>
      <w:proofErr w:type="spellEnd"/>
      <w:r w:rsidRPr="00C56C8E">
        <w:rPr>
          <w:lang w:val="fr-FR"/>
        </w:rPr>
        <w:t xml:space="preserve"> </w:t>
      </w:r>
      <w:proofErr w:type="spellStart"/>
      <w:r w:rsidRPr="00C56C8E">
        <w:rPr>
          <w:lang w:val="fr-FR"/>
        </w:rPr>
        <w:t>dem</w:t>
      </w:r>
      <w:proofErr w:type="spellEnd"/>
      <w:r w:rsidRPr="00C56C8E">
        <w:rPr>
          <w:lang w:val="fr-FR"/>
        </w:rPr>
        <w:t xml:space="preserve"> Rank »</w:t>
      </w:r>
    </w:p>
    <w:p w14:paraId="111BF7EC" w14:textId="77777777" w:rsidR="0006505B" w:rsidRPr="00C56C8E" w:rsidRDefault="0006505B" w:rsidP="0006505B">
      <w:pPr>
        <w:pStyle w:val="ListParagraph"/>
        <w:numPr>
          <w:ilvl w:val="0"/>
          <w:numId w:val="7"/>
        </w:numPr>
        <w:rPr>
          <w:lang w:val="fr-FR"/>
        </w:rPr>
      </w:pPr>
      <w:r>
        <w:rPr>
          <w:lang w:val="fr-FR"/>
        </w:rPr>
        <w:t xml:space="preserve">P 7: </w:t>
      </w:r>
      <w:proofErr w:type="spellStart"/>
      <w:r>
        <w:rPr>
          <w:lang w:val="fr-FR"/>
        </w:rPr>
        <w:t>Hosingen</w:t>
      </w:r>
      <w:proofErr w:type="spellEnd"/>
      <w:r>
        <w:rPr>
          <w:lang w:val="fr-FR"/>
        </w:rPr>
        <w:t xml:space="preserve"> « </w:t>
      </w:r>
      <w:proofErr w:type="spellStart"/>
      <w:r>
        <w:rPr>
          <w:lang w:val="fr-FR"/>
        </w:rPr>
        <w:t>Auf</w:t>
      </w:r>
      <w:proofErr w:type="spellEnd"/>
      <w:r>
        <w:rPr>
          <w:lang w:val="fr-FR"/>
        </w:rPr>
        <w:t xml:space="preserve"> der </w:t>
      </w:r>
      <w:proofErr w:type="spellStart"/>
      <w:r>
        <w:rPr>
          <w:lang w:val="fr-FR"/>
        </w:rPr>
        <w:t>Schwasselsbach</w:t>
      </w:r>
      <w:proofErr w:type="spellEnd"/>
      <w:r>
        <w:rPr>
          <w:lang w:val="fr-FR"/>
        </w:rPr>
        <w:t> »</w:t>
      </w:r>
    </w:p>
    <w:p w14:paraId="3A1FD47A" w14:textId="2392DFDF" w:rsidR="001002EC" w:rsidRPr="00E4197B" w:rsidRDefault="001002EC" w:rsidP="001002EC">
      <w:pPr>
        <w:rPr>
          <w:b/>
          <w:lang w:val="de-DE"/>
        </w:rPr>
      </w:pPr>
      <w:proofErr w:type="spellStart"/>
      <w:r w:rsidRPr="00E4197B">
        <w:rPr>
          <w:b/>
          <w:lang w:val="de-DE"/>
        </w:rPr>
        <w:t>Servitude</w:t>
      </w:r>
      <w:proofErr w:type="spellEnd"/>
      <w:r w:rsidRPr="00E4197B">
        <w:rPr>
          <w:b/>
          <w:lang w:val="de-DE"/>
        </w:rPr>
        <w:t xml:space="preserve"> « </w:t>
      </w:r>
      <w:proofErr w:type="spellStart"/>
      <w:r w:rsidRPr="00E4197B">
        <w:rPr>
          <w:b/>
          <w:lang w:val="de-DE"/>
        </w:rPr>
        <w:t>urbanisation</w:t>
      </w:r>
      <w:proofErr w:type="spellEnd"/>
      <w:r w:rsidRPr="00E4197B">
        <w:rPr>
          <w:b/>
          <w:lang w:val="de-DE"/>
        </w:rPr>
        <w:t xml:space="preserve"> – </w:t>
      </w:r>
      <w:proofErr w:type="spellStart"/>
      <w:r w:rsidRPr="00E4197B">
        <w:rPr>
          <w:b/>
          <w:lang w:val="de-DE"/>
        </w:rPr>
        <w:t>paysage</w:t>
      </w:r>
      <w:proofErr w:type="spellEnd"/>
      <w:r w:rsidRPr="00E4197B">
        <w:rPr>
          <w:b/>
          <w:lang w:val="de-DE"/>
        </w:rPr>
        <w:t xml:space="preserve"> P1 » (Hosingen « am </w:t>
      </w:r>
      <w:proofErr w:type="spellStart"/>
      <w:r w:rsidRPr="00E4197B">
        <w:rPr>
          <w:b/>
          <w:lang w:val="de-DE"/>
        </w:rPr>
        <w:t>Ehnenweg</w:t>
      </w:r>
      <w:proofErr w:type="spellEnd"/>
      <w:r w:rsidRPr="00E4197B">
        <w:rPr>
          <w:b/>
          <w:lang w:val="de-DE"/>
        </w:rPr>
        <w:t> », Hosingen « </w:t>
      </w:r>
      <w:proofErr w:type="spellStart"/>
      <w:r w:rsidRPr="00E4197B">
        <w:rPr>
          <w:b/>
          <w:lang w:val="de-DE"/>
        </w:rPr>
        <w:t>op</w:t>
      </w:r>
      <w:proofErr w:type="spellEnd"/>
      <w:r w:rsidRPr="00E4197B">
        <w:rPr>
          <w:b/>
          <w:lang w:val="de-DE"/>
        </w:rPr>
        <w:t xml:space="preserve"> der </w:t>
      </w:r>
      <w:proofErr w:type="spellStart"/>
      <w:r w:rsidRPr="00E4197B">
        <w:rPr>
          <w:b/>
          <w:lang w:val="de-DE"/>
        </w:rPr>
        <w:t>Héi</w:t>
      </w:r>
      <w:proofErr w:type="spellEnd"/>
      <w:r w:rsidRPr="00E4197B">
        <w:rPr>
          <w:b/>
          <w:lang w:val="de-DE"/>
        </w:rPr>
        <w:t> »)</w:t>
      </w:r>
    </w:p>
    <w:p w14:paraId="72271C44" w14:textId="77777777" w:rsidR="001002EC" w:rsidRDefault="001002EC" w:rsidP="001002EC">
      <w:pPr>
        <w:ind w:left="720"/>
      </w:pPr>
      <w:r>
        <w:t>Les constructions projetées seront caractérisées par des volumes simples et des matériaux de structure et de teinte sobre.</w:t>
      </w:r>
    </w:p>
    <w:p w14:paraId="617455A3" w14:textId="77777777" w:rsidR="001002EC" w:rsidRDefault="001002EC" w:rsidP="001002EC">
      <w:pPr>
        <w:ind w:left="720"/>
      </w:pPr>
      <w:r>
        <w:t>La composition des façades ainsi que le rythme entre les pleins et les vides sera équilibré.</w:t>
      </w:r>
    </w:p>
    <w:p w14:paraId="47062EA6" w14:textId="77777777" w:rsidR="001002EC" w:rsidRDefault="001002EC" w:rsidP="001002EC">
      <w:pPr>
        <w:ind w:left="720"/>
      </w:pPr>
      <w:r>
        <w:t>Les constructions projetées s’intégreront dans la topographie voire dans les lignes de force du paysage.</w:t>
      </w:r>
    </w:p>
    <w:p w14:paraId="53386760" w14:textId="77777777" w:rsidR="001002EC" w:rsidRDefault="001002EC" w:rsidP="001002EC">
      <w:pPr>
        <w:ind w:left="720"/>
      </w:pPr>
      <w:r>
        <w:lastRenderedPageBreak/>
        <w:t>Les aménagements extérieurs sont à concevoir dans un esprit d’intégration au paysage.</w:t>
      </w:r>
    </w:p>
    <w:p w14:paraId="35E2BC3F" w14:textId="77777777" w:rsidR="001002EC" w:rsidRDefault="001002EC" w:rsidP="001002EC">
      <w:pPr>
        <w:ind w:left="720"/>
      </w:pPr>
      <w:r>
        <w:t>Les plantations devront favoriser les essences indigènes et adaptées aux conditions stationnelles.</w:t>
      </w:r>
    </w:p>
    <w:p w14:paraId="5DDA68A7" w14:textId="7F32B676" w:rsidR="001002EC" w:rsidRPr="007D461A" w:rsidRDefault="001002EC" w:rsidP="007B441B">
      <w:pPr>
        <w:ind w:left="720"/>
      </w:pPr>
      <w:r>
        <w:t>Les zones de transition entre espace urbanisé et paysage doivent remplir un rôle de rideau vert et être consacrées à des haies composées de buissons, d’arbustes, d’arbres à haute tige ou de groupes d’arbres indigènes.</w:t>
      </w:r>
    </w:p>
    <w:sectPr w:rsidR="001002E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3504FC"/>
    <w:multiLevelType w:val="hybridMultilevel"/>
    <w:tmpl w:val="D2AE0DA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0756138">
    <w:abstractNumId w:val="4"/>
  </w:num>
  <w:num w:numId="2" w16cid:durableId="312217687">
    <w:abstractNumId w:val="5"/>
  </w:num>
  <w:num w:numId="3" w16cid:durableId="1518080934">
    <w:abstractNumId w:val="6"/>
  </w:num>
  <w:num w:numId="4" w16cid:durableId="1150363994">
    <w:abstractNumId w:val="0"/>
  </w:num>
  <w:num w:numId="5" w16cid:durableId="350954376">
    <w:abstractNumId w:val="1"/>
  </w:num>
  <w:num w:numId="6" w16cid:durableId="805581886">
    <w:abstractNumId w:val="3"/>
  </w:num>
  <w:num w:numId="7" w16cid:durableId="394203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6505B"/>
    <w:rsid w:val="001002EC"/>
    <w:rsid w:val="00387019"/>
    <w:rsid w:val="0039622D"/>
    <w:rsid w:val="00397462"/>
    <w:rsid w:val="003A681A"/>
    <w:rsid w:val="005D1D9B"/>
    <w:rsid w:val="006605E2"/>
    <w:rsid w:val="006653E2"/>
    <w:rsid w:val="006B0ABB"/>
    <w:rsid w:val="00732511"/>
    <w:rsid w:val="007B41C9"/>
    <w:rsid w:val="007B441B"/>
    <w:rsid w:val="007B5125"/>
    <w:rsid w:val="007D461A"/>
    <w:rsid w:val="00851559"/>
    <w:rsid w:val="008A46DB"/>
    <w:rsid w:val="00931D14"/>
    <w:rsid w:val="009D6555"/>
    <w:rsid w:val="00A610F9"/>
    <w:rsid w:val="00AD5B20"/>
    <w:rsid w:val="00B11E93"/>
    <w:rsid w:val="00B208F3"/>
    <w:rsid w:val="00BD0FD9"/>
    <w:rsid w:val="00C10C63"/>
    <w:rsid w:val="00C85115"/>
    <w:rsid w:val="00CB2FE8"/>
    <w:rsid w:val="00CF3132"/>
    <w:rsid w:val="00D35FE3"/>
    <w:rsid w:val="00E4197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2025-07-01T13:48:00Z</dcterms:modified>
</cp:coreProperties>
</file>