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A2DFCC" w14:textId="4D4B7719" w:rsidR="007626FF" w:rsidRPr="007626FF" w:rsidRDefault="007626FF" w:rsidP="007626FF">
      <w:pPr>
        <w:pStyle w:val="Heading1"/>
        <w:rPr>
          <w:lang w:val="fr-LU"/>
        </w:rPr>
      </w:pPr>
      <w:r>
        <w:rPr>
          <w:lang w:val="fr-LU"/>
        </w:rPr>
        <w:t xml:space="preserve">Art. 13 </w:t>
      </w:r>
      <w:r w:rsidRPr="007626FF">
        <w:rPr>
          <w:lang w:val="fr-LU"/>
        </w:rPr>
        <w:t xml:space="preserve">PAP QE de la </w:t>
      </w:r>
      <w:r>
        <w:rPr>
          <w:lang w:val="fr-LU"/>
        </w:rPr>
        <w:t>zone de jardins familiaux [JAR]</w:t>
      </w:r>
    </w:p>
    <w:p w14:paraId="07707CAA" w14:textId="207F447D" w:rsidR="007626FF" w:rsidRPr="007626FF" w:rsidRDefault="007626FF" w:rsidP="007626FF">
      <w:pPr>
        <w:pStyle w:val="Heading2"/>
        <w:rPr>
          <w:lang w:val="fr-LU"/>
        </w:rPr>
      </w:pPr>
      <w:r>
        <w:rPr>
          <w:lang w:val="fr-LU"/>
        </w:rPr>
        <w:t xml:space="preserve">Art. 13.1 </w:t>
      </w:r>
      <w:r w:rsidRPr="007626FF">
        <w:rPr>
          <w:lang w:val="fr-LU"/>
        </w:rPr>
        <w:t>Agencement des constructions</w:t>
      </w:r>
    </w:p>
    <w:p w14:paraId="016B3A49" w14:textId="77777777" w:rsidR="007626FF" w:rsidRPr="007626FF" w:rsidRDefault="007626FF" w:rsidP="007626FF">
      <w:pPr>
        <w:rPr>
          <w:lang w:val="fr-LU"/>
        </w:rPr>
      </w:pPr>
      <w:r w:rsidRPr="007626FF">
        <w:rPr>
          <w:lang w:val="fr-LU"/>
        </w:rPr>
        <w:t>Les constructions sont isolées ou jumelées.</w:t>
      </w:r>
    </w:p>
    <w:p w14:paraId="09A7C2A9" w14:textId="1B0E9CC0" w:rsidR="007626FF" w:rsidRPr="007626FF" w:rsidRDefault="007626FF" w:rsidP="007626FF">
      <w:pPr>
        <w:pStyle w:val="Heading2"/>
        <w:rPr>
          <w:lang w:val="fr-LU"/>
        </w:rPr>
      </w:pPr>
      <w:r>
        <w:rPr>
          <w:lang w:val="fr-LU"/>
        </w:rPr>
        <w:t xml:space="preserve">Art. </w:t>
      </w:r>
      <w:r w:rsidRPr="007626FF">
        <w:rPr>
          <w:lang w:val="fr-LU"/>
        </w:rPr>
        <w:t>13.2</w:t>
      </w:r>
      <w:r>
        <w:rPr>
          <w:lang w:val="fr-LU"/>
        </w:rPr>
        <w:t xml:space="preserve"> </w:t>
      </w:r>
      <w:r w:rsidRPr="007626FF">
        <w:rPr>
          <w:lang w:val="fr-LU"/>
        </w:rPr>
        <w:t>Marges de reculement</w:t>
      </w:r>
    </w:p>
    <w:p w14:paraId="119C0317" w14:textId="77777777" w:rsidR="005E683E" w:rsidRPr="005E683E" w:rsidRDefault="005E683E" w:rsidP="005E683E">
      <w:pPr>
        <w:rPr>
          <w:lang w:val="fr-LU"/>
        </w:rPr>
      </w:pPr>
      <w:r w:rsidRPr="005E683E">
        <w:rPr>
          <w:lang w:val="fr-LU"/>
        </w:rPr>
        <w:t>Un abri de jardin est autorisé dans le recul postérieur de la parcelle. Cet abri de jardin peut être implanté sur les limites latérales et sur la limite postérieure de propriété. L’abri de jardin doit respecter un recul de 5,00 mètres minimum par rapport à la façade arrière de la construction principale et de 2,00 mètres par rapport à un garage ou car-port.</w:t>
      </w:r>
    </w:p>
    <w:p w14:paraId="292F54CF" w14:textId="777CB684" w:rsidR="005E683E" w:rsidRPr="005E683E" w:rsidRDefault="005E683E" w:rsidP="005E683E">
      <w:pPr>
        <w:pStyle w:val="Heading2"/>
        <w:rPr>
          <w:lang w:val="fr-LU"/>
        </w:rPr>
      </w:pPr>
      <w:r>
        <w:rPr>
          <w:lang w:val="fr-LU"/>
        </w:rPr>
        <w:t xml:space="preserve">Art. </w:t>
      </w:r>
      <w:r w:rsidRPr="005E683E">
        <w:rPr>
          <w:lang w:val="fr-LU"/>
        </w:rPr>
        <w:t>13.3 Gabarit des constructions</w:t>
      </w:r>
    </w:p>
    <w:p w14:paraId="17D55FAB" w14:textId="000B88D5" w:rsidR="005E683E" w:rsidRPr="005E683E" w:rsidRDefault="005E683E" w:rsidP="005E683E">
      <w:pPr>
        <w:pStyle w:val="Heading3"/>
        <w:rPr>
          <w:lang w:val="fr-LU"/>
        </w:rPr>
      </w:pPr>
      <w:r>
        <w:rPr>
          <w:lang w:val="fr-LU"/>
        </w:rPr>
        <w:t xml:space="preserve">Art. </w:t>
      </w:r>
      <w:r w:rsidRPr="005E683E">
        <w:rPr>
          <w:lang w:val="fr-LU"/>
        </w:rPr>
        <w:t>13.3.1 Implantation</w:t>
      </w:r>
    </w:p>
    <w:p w14:paraId="6FC3EE1F" w14:textId="77777777" w:rsidR="005E683E" w:rsidRPr="005E683E" w:rsidRDefault="005E683E" w:rsidP="005E683E">
      <w:pPr>
        <w:rPr>
          <w:lang w:val="fr-LU"/>
        </w:rPr>
      </w:pPr>
      <w:r w:rsidRPr="005E683E">
        <w:rPr>
          <w:lang w:val="fr-LU"/>
        </w:rPr>
        <w:t>La superficie n'excède pas 12,00 mètres carrés avec un côté ayant une longueur de 4,50 mètres au maximum.</w:t>
      </w:r>
    </w:p>
    <w:p w14:paraId="4A9314A5" w14:textId="558D08E0" w:rsidR="005E683E" w:rsidRPr="005E683E" w:rsidRDefault="005E683E" w:rsidP="005E683E">
      <w:pPr>
        <w:pStyle w:val="Heading3"/>
        <w:rPr>
          <w:lang w:val="fr-LU"/>
        </w:rPr>
      </w:pPr>
      <w:r>
        <w:rPr>
          <w:lang w:val="fr-LU"/>
        </w:rPr>
        <w:t xml:space="preserve">Art. </w:t>
      </w:r>
      <w:r w:rsidRPr="005E683E">
        <w:rPr>
          <w:lang w:val="fr-LU"/>
        </w:rPr>
        <w:t>13.3.2 Hauteur des constructions</w:t>
      </w:r>
    </w:p>
    <w:p w14:paraId="078BE1AD" w14:textId="77777777" w:rsidR="005E683E" w:rsidRPr="005E683E" w:rsidRDefault="005E683E" w:rsidP="005E683E">
      <w:pPr>
        <w:rPr>
          <w:lang w:val="fr-LU"/>
        </w:rPr>
      </w:pPr>
      <w:r w:rsidRPr="005E683E">
        <w:rPr>
          <w:lang w:val="fr-LU"/>
        </w:rPr>
        <w:t>La hauteur maximale au faîte de cette construction est de 3,00 mètres, mesurée au milieu de la façade frontale et à partir du terrain naturel.</w:t>
      </w:r>
    </w:p>
    <w:p w14:paraId="1C5D5442" w14:textId="77777777" w:rsidR="005E683E" w:rsidRPr="005E683E" w:rsidRDefault="005E683E" w:rsidP="005E683E">
      <w:pPr>
        <w:rPr>
          <w:lang w:val="fr-LU"/>
        </w:rPr>
      </w:pPr>
      <w:r w:rsidRPr="005E683E">
        <w:rPr>
          <w:lang w:val="fr-LU"/>
        </w:rPr>
        <w:t>L’installation de fours, foyers et cheminées à l’intérieur d’un abri de jardin est interdite.</w:t>
      </w:r>
    </w:p>
    <w:p w14:paraId="43763A79" w14:textId="77777777" w:rsidR="005E683E" w:rsidRPr="005E683E" w:rsidRDefault="005E683E" w:rsidP="005E683E">
      <w:pPr>
        <w:rPr>
          <w:lang w:val="fr-LU"/>
        </w:rPr>
      </w:pPr>
      <w:r w:rsidRPr="005E683E">
        <w:rPr>
          <w:lang w:val="fr-LU"/>
        </w:rPr>
        <w:t>La réalisation de l’abri de jardin doit garantir une bonne qualité et une bonne intégration dans le site.</w:t>
      </w:r>
    </w:p>
    <w:p w14:paraId="22F61200" w14:textId="29AE0D46" w:rsidR="005E67CB" w:rsidRPr="00BA0476" w:rsidRDefault="005E683E" w:rsidP="005E683E">
      <w:pPr>
        <w:rPr>
          <w:lang w:val="fr-LU"/>
        </w:rPr>
      </w:pPr>
      <w:r w:rsidRPr="005E683E">
        <w:rPr>
          <w:lang w:val="fr-LU"/>
        </w:rPr>
        <w:t>L’abri de jardin ne peut en aucun cas servir à l’habitation, à l’exercice d’une activité professionnelle, ni comme abri d’animaux.</w:t>
      </w:r>
      <w:bookmarkStart w:id="0" w:name="_GoBack"/>
      <w:bookmarkEnd w:id="0"/>
    </w:p>
    <w:sectPr w:rsidR="005E67CB" w:rsidRPr="00BA04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E744C"/>
    <w:multiLevelType w:val="hybridMultilevel"/>
    <w:tmpl w:val="8FDA1D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E66845"/>
    <w:multiLevelType w:val="hybridMultilevel"/>
    <w:tmpl w:val="CFA20D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981F64"/>
    <w:multiLevelType w:val="hybridMultilevel"/>
    <w:tmpl w:val="EDDCD6F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DB41173"/>
    <w:multiLevelType w:val="hybridMultilevel"/>
    <w:tmpl w:val="48A2DE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8246B8C"/>
    <w:multiLevelType w:val="hybridMultilevel"/>
    <w:tmpl w:val="6AEC7E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A91F8A"/>
    <w:multiLevelType w:val="hybridMultilevel"/>
    <w:tmpl w:val="5E8ED8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6"/>
  </w:num>
  <w:num w:numId="3">
    <w:abstractNumId w:val="10"/>
  </w:num>
  <w:num w:numId="4">
    <w:abstractNumId w:val="1"/>
  </w:num>
  <w:num w:numId="5">
    <w:abstractNumId w:val="2"/>
  </w:num>
  <w:num w:numId="6">
    <w:abstractNumId w:val="4"/>
  </w:num>
  <w:num w:numId="7">
    <w:abstractNumId w:val="4"/>
  </w:num>
  <w:num w:numId="8">
    <w:abstractNumId w:val="7"/>
  </w:num>
  <w:num w:numId="9">
    <w:abstractNumId w:val="8"/>
  </w:num>
  <w:num w:numId="10">
    <w:abstractNumId w:val="3"/>
  </w:num>
  <w:num w:numId="11">
    <w:abstractNumId w:val="9"/>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F5B6B"/>
    <w:rsid w:val="00170E71"/>
    <w:rsid w:val="00290F8E"/>
    <w:rsid w:val="002D225B"/>
    <w:rsid w:val="00380B1D"/>
    <w:rsid w:val="00387019"/>
    <w:rsid w:val="0039622D"/>
    <w:rsid w:val="0047184E"/>
    <w:rsid w:val="00472C95"/>
    <w:rsid w:val="00472CA4"/>
    <w:rsid w:val="005E67CB"/>
    <w:rsid w:val="005E683E"/>
    <w:rsid w:val="00646426"/>
    <w:rsid w:val="006605E2"/>
    <w:rsid w:val="00671932"/>
    <w:rsid w:val="006A4714"/>
    <w:rsid w:val="006E01C9"/>
    <w:rsid w:val="00705C28"/>
    <w:rsid w:val="00732511"/>
    <w:rsid w:val="007626FF"/>
    <w:rsid w:val="007B41C9"/>
    <w:rsid w:val="007B5125"/>
    <w:rsid w:val="007E0EE4"/>
    <w:rsid w:val="007F55F1"/>
    <w:rsid w:val="008A46DB"/>
    <w:rsid w:val="008E630E"/>
    <w:rsid w:val="009D6555"/>
    <w:rsid w:val="00AD269E"/>
    <w:rsid w:val="00AD5B20"/>
    <w:rsid w:val="00BA0476"/>
    <w:rsid w:val="00C10C63"/>
    <w:rsid w:val="00CB2FE8"/>
    <w:rsid w:val="00CF3132"/>
    <w:rsid w:val="00D21DBE"/>
    <w:rsid w:val="00D35FE3"/>
    <w:rsid w:val="00D60F02"/>
    <w:rsid w:val="00E1171A"/>
    <w:rsid w:val="00E90D8B"/>
    <w:rsid w:val="00EA2ACE"/>
    <w:rsid w:val="00EB23F4"/>
    <w:rsid w:val="00EB27A1"/>
    <w:rsid w:val="00EE3C0D"/>
    <w:rsid w:val="00EF425F"/>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29</cp:revision>
  <dcterms:created xsi:type="dcterms:W3CDTF">2019-11-19T06:33:00Z</dcterms:created>
  <dcterms:modified xsi:type="dcterms:W3CDTF">2021-12-10T14:17:00Z</dcterms:modified>
</cp:coreProperties>
</file>