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4246A" w14:textId="092EFB67" w:rsidR="004135E5" w:rsidRPr="004135E5" w:rsidRDefault="004135E5" w:rsidP="004135E5">
      <w:pPr>
        <w:pStyle w:val="Heading1"/>
        <w:rPr>
          <w:lang w:val="fr-FR"/>
        </w:rPr>
      </w:pPr>
      <w:r w:rsidRPr="004135E5">
        <w:rPr>
          <w:lang w:val="fr-FR"/>
        </w:rPr>
        <w:t>Art. 5</w:t>
      </w:r>
      <w:r>
        <w:rPr>
          <w:lang w:val="fr-FR"/>
        </w:rPr>
        <w:t xml:space="preserve"> Zones de jardins familiaux</w:t>
      </w:r>
      <w:r w:rsidRPr="004135E5">
        <w:rPr>
          <w:lang w:val="fr-FR"/>
        </w:rPr>
        <w:t xml:space="preserve"> [JAR]</w:t>
      </w:r>
    </w:p>
    <w:p w14:paraId="4A75E21B" w14:textId="77777777" w:rsidR="004135E5" w:rsidRPr="004135E5" w:rsidRDefault="004135E5" w:rsidP="004135E5">
      <w:pPr>
        <w:rPr>
          <w:lang w:val="fr-FR"/>
        </w:rPr>
      </w:pPr>
      <w:r w:rsidRPr="004135E5">
        <w:rPr>
          <w:lang w:val="fr-FR"/>
        </w:rPr>
        <w:t>Les zones de jardins familiaux sont destinées à la culture jardinière et à la détente.</w:t>
      </w:r>
    </w:p>
    <w:p w14:paraId="38FDEE07" w14:textId="49AE867F" w:rsidR="006605E2" w:rsidRPr="006605E2" w:rsidRDefault="004135E5" w:rsidP="004135E5">
      <w:pPr>
        <w:rPr>
          <w:lang w:val="fr-FR"/>
        </w:rPr>
      </w:pPr>
      <w:r w:rsidRPr="004135E5">
        <w:rPr>
          <w:lang w:val="fr-FR"/>
        </w:rPr>
        <w:t>Y sont admis des aménagements ainsi que des dépendances de faible envergure en relation directe avec la</w:t>
      </w:r>
      <w:r>
        <w:rPr>
          <w:lang w:val="fr-FR"/>
        </w:rPr>
        <w:t xml:space="preserve"> </w:t>
      </w:r>
      <w:bookmarkStart w:id="0" w:name="_GoBack"/>
      <w:bookmarkEnd w:id="0"/>
      <w:r w:rsidRPr="004135E5">
        <w:rPr>
          <w:lang w:val="fr-FR"/>
        </w:rPr>
        <w:t>destination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135E5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2021-05-12T06:28:00Z</dcterms:modified>
</cp:coreProperties>
</file>