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FF443" w14:textId="1B269C01" w:rsidR="000B3233" w:rsidRPr="000B3233" w:rsidRDefault="0054472E" w:rsidP="000B3233">
      <w:pPr>
        <w:pStyle w:val="Title"/>
      </w:pPr>
      <w:r>
        <w:t>DISPOSITIONS GÉNÉRALES</w:t>
      </w:r>
    </w:p>
    <w:p w14:paraId="19B33B3B" w14:textId="5AA81785" w:rsidR="0054472E" w:rsidRDefault="0054472E" w:rsidP="0054472E">
      <w:r>
        <w:t>Les plans d’aménagement particulier « quartier existant » (PAP-QE) sont établis en application de la loi modifiée du 19/07/2004 concernant l’aménagement communal et le développement urbain ainsi que des règlements grand-ducaux du 8 mars 2017 portant exécution de ladite loi.</w:t>
      </w:r>
    </w:p>
    <w:p w14:paraId="0BF401DB" w14:textId="77777777" w:rsidR="0054472E" w:rsidRDefault="0054472E" w:rsidP="0054472E">
      <w:r>
        <w:t>Les PAP QE couvrant le territoire communal de Rambrouch comprennent une partie écrite et un plan de localisation (partie graphique : plans n° 0618_pap-qe_I - IV).</w:t>
      </w:r>
    </w:p>
    <w:p w14:paraId="2AF7E39C" w14:textId="59E4BA08" w:rsidR="0054472E" w:rsidRDefault="0054472E" w:rsidP="0054472E">
      <w:pPr>
        <w:ind w:left="720"/>
      </w:pPr>
      <w:r>
        <w:t>0618_pap-qe_I: Bigonville, Bungerefermillen, Flatzbur et Kimm</w:t>
      </w:r>
    </w:p>
    <w:p w14:paraId="02E3A23B" w14:textId="36C19D19" w:rsidR="0054472E" w:rsidRDefault="0054472E" w:rsidP="0054472E">
      <w:pPr>
        <w:ind w:left="720"/>
      </w:pPr>
      <w:r>
        <w:t>0618_pap-qe_II: Arsdorf, Bilsdorf, Koetschette, Riesenhaff</w:t>
      </w:r>
    </w:p>
    <w:p w14:paraId="71D35AA4" w14:textId="3CB499E7" w:rsidR="0054472E" w:rsidRDefault="0054472E" w:rsidP="0054472E">
      <w:pPr>
        <w:ind w:left="720"/>
      </w:pPr>
      <w:r>
        <w:t>0618_pap-qe_III: Rombach-Martelange, Haut-Martelange, Wolwelange, Perlé, Holtz</w:t>
      </w:r>
    </w:p>
    <w:p w14:paraId="54494209" w14:textId="77811A3E" w:rsidR="0054472E" w:rsidRDefault="0054472E" w:rsidP="0054472E">
      <w:pPr>
        <w:ind w:left="720"/>
      </w:pPr>
      <w:r>
        <w:t>0618_pap-qe_IV: Rambrouch, Hostert, Folschette, Eschette, Carrières Feidt</w:t>
      </w:r>
    </w:p>
    <w:p w14:paraId="197738CD" w14:textId="77777777" w:rsidR="0054472E" w:rsidRPr="0054472E" w:rsidRDefault="0054472E" w:rsidP="0054472E">
      <w:pPr>
        <w:pStyle w:val="Heading1"/>
      </w:pPr>
      <w:r w:rsidRPr="0054472E">
        <w:t>Art. 1 Structure du présent règlement</w:t>
      </w:r>
    </w:p>
    <w:p w14:paraId="0DCAC8AC" w14:textId="0130DE8F" w:rsidR="0054472E" w:rsidRDefault="0054472E" w:rsidP="0054472E">
      <w:r>
        <w:t>Le présent règlement constitue la partie écrite des plans d’aménagement particulier « quartiers existants » couvrant le territoire communal.</w:t>
      </w:r>
    </w:p>
    <w:p w14:paraId="37812ACD" w14:textId="2D8AC850" w:rsidR="0054472E" w:rsidRDefault="0054472E" w:rsidP="0054472E">
      <w:r>
        <w:t>Il se compose des règles spécifiques applicables aux différentes zones:</w:t>
      </w:r>
    </w:p>
    <w:p w14:paraId="7153DCC7" w14:textId="40337F80" w:rsidR="0054472E" w:rsidRDefault="0054472E" w:rsidP="0054472E">
      <w:pPr>
        <w:ind w:left="720"/>
      </w:pPr>
      <w:r>
        <w:t>Titre II: Règles applicables par PAP QE</w:t>
      </w:r>
    </w:p>
    <w:p w14:paraId="3949A41F" w14:textId="3E9F56E3" w:rsidR="0054472E" w:rsidRDefault="0054472E" w:rsidP="0054472E">
      <w:pPr>
        <w:ind w:left="1440"/>
      </w:pPr>
      <w:r>
        <w:t>A. Règles spécifiques applicables au PAP « QE – espace résidentiel » (QE_ER)</w:t>
      </w:r>
    </w:p>
    <w:p w14:paraId="592A0D68" w14:textId="43021848" w:rsidR="0054472E" w:rsidRDefault="0054472E" w:rsidP="0054472E">
      <w:pPr>
        <w:ind w:left="1440"/>
      </w:pPr>
      <w:r>
        <w:t>B. Règles spécifiques applicables au PAP « QE – espace villageois » (QE_EV)</w:t>
      </w:r>
    </w:p>
    <w:p w14:paraId="3D5127F2" w14:textId="21B78B90" w:rsidR="0054472E" w:rsidRDefault="0054472E" w:rsidP="0054472E">
      <w:pPr>
        <w:ind w:left="1440"/>
      </w:pPr>
      <w:r>
        <w:t>C. Règles spécifiques applicables au PAP « QE – équipements » (QE_E)</w:t>
      </w:r>
    </w:p>
    <w:p w14:paraId="6D764E98" w14:textId="6D1DA98B" w:rsidR="0054472E" w:rsidRDefault="0054472E" w:rsidP="0054472E">
      <w:pPr>
        <w:ind w:left="1440"/>
      </w:pPr>
      <w:r>
        <w:t>D. Règles spécifiques applicables au PAP « QE – activités » (QE_A)</w:t>
      </w:r>
    </w:p>
    <w:p w14:paraId="6EB21BB2" w14:textId="5EAE4338" w:rsidR="0054472E" w:rsidRDefault="0054472E" w:rsidP="0054472E">
      <w:pPr>
        <w:ind w:left="1440"/>
      </w:pPr>
      <w:r>
        <w:t>E. Règles spécifiques applicables au PAP « QE – N4 Rombach-Martelange » (QE_N4)</w:t>
      </w:r>
    </w:p>
    <w:p w14:paraId="41DD6CE2" w14:textId="33F4C090" w:rsidR="0054472E" w:rsidRDefault="0054472E" w:rsidP="0054472E">
      <w:pPr>
        <w:ind w:left="1440"/>
      </w:pPr>
      <w:r>
        <w:t>F. Règles spécifiques applicables au PAP « QE – Haut-Martelange » (QE_HM)</w:t>
      </w:r>
    </w:p>
    <w:p w14:paraId="66A6DF42" w14:textId="502DC3A2" w:rsidR="0054472E" w:rsidRDefault="0054472E" w:rsidP="0054472E">
      <w:pPr>
        <w:ind w:left="1440"/>
      </w:pPr>
      <w:r>
        <w:t>G. Règles spécifiques applicables au PAP « QE – sports et loisirs » (QE_L)</w:t>
      </w:r>
    </w:p>
    <w:p w14:paraId="2ACFD9EB" w14:textId="353D67FB" w:rsidR="0054472E" w:rsidRDefault="0054472E" w:rsidP="0054472E">
      <w:r>
        <w:t>Ainsi que des titres III et IV applicables à tout PAP QE:</w:t>
      </w:r>
    </w:p>
    <w:p w14:paraId="02E7D847" w14:textId="0FCADC8E" w:rsidR="0054472E" w:rsidRDefault="0054472E" w:rsidP="0054472E">
      <w:pPr>
        <w:ind w:left="720"/>
      </w:pPr>
      <w:r>
        <w:t>Titre III: Règles applicables à tout PAP QE</w:t>
      </w:r>
    </w:p>
    <w:p w14:paraId="1360CF59" w14:textId="747BFB4A" w:rsidR="0054472E" w:rsidRDefault="0054472E" w:rsidP="0054472E">
      <w:pPr>
        <w:ind w:left="720"/>
      </w:pPr>
      <w:r>
        <w:t>Titre IV: Définitions</w:t>
      </w:r>
    </w:p>
    <w:p w14:paraId="03FF3B9E" w14:textId="77777777" w:rsidR="0054472E" w:rsidRPr="0054472E" w:rsidRDefault="0054472E" w:rsidP="0054472E">
      <w:pPr>
        <w:pStyle w:val="Heading1"/>
      </w:pPr>
      <w:r w:rsidRPr="0054472E">
        <w:t>Art. 2 Portée du présent règlement</w:t>
      </w:r>
    </w:p>
    <w:p w14:paraId="719EBBF1" w14:textId="77777777" w:rsidR="0054472E" w:rsidRDefault="0054472E" w:rsidP="0054472E">
      <w:r>
        <w:t>Les dispositions du présent règlement s’appliquent à tous travaux envisagés sur les fonds concernés.</w:t>
      </w:r>
    </w:p>
    <w:p w14:paraId="719CF872" w14:textId="77777777" w:rsidR="0054472E" w:rsidRDefault="0054472E" w:rsidP="0054472E">
      <w:r>
        <w:t>Le mode d’utilisation du sol est défini par le plan d’aménagement général, le degré d’utilisation du sol est précisé par le plan d’aménagement particulier.</w:t>
      </w:r>
    </w:p>
    <w:p w14:paraId="2DF41CD5" w14:textId="77777777" w:rsidR="0054472E" w:rsidRDefault="0054472E" w:rsidP="0054472E">
      <w:r>
        <w:lastRenderedPageBreak/>
        <w:t>L’application de la partie réglementaire des PAP QE ne peut porter préjudice aux lois et règlements en vigueur.</w:t>
      </w:r>
    </w:p>
    <w:p w14:paraId="38FDEE07" w14:textId="7C43FB79" w:rsidR="006605E2" w:rsidRDefault="0054472E" w:rsidP="0054472E">
      <w:r>
        <w:t>Pour tout ce qui n’est pas réglé par les plans d’aménagement particulier (PAP) approuvés avant l’entrée en vigueur de la présente partie écrite et maintenus en vigueur, les prescriptions applicables à tout PAP QE sont d'application.</w:t>
      </w:r>
    </w:p>
    <w:p w14:paraId="57133D74" w14:textId="6E52ACBF" w:rsidR="00B83E3B" w:rsidRDefault="00B83E3B" w:rsidP="00B83E3B">
      <w:pPr>
        <w:pStyle w:val="Title"/>
      </w:pPr>
      <w:r w:rsidRPr="00B83E3B">
        <w:lastRenderedPageBreak/>
        <w:t xml:space="preserve">RÈGLES APPLICABLES À TOUT PAP </w:t>
      </w:r>
      <w:r>
        <w:t>« </w:t>
      </w:r>
      <w:r w:rsidRPr="00B83E3B">
        <w:t>QUARTIER EXISTANT</w:t>
      </w:r>
      <w:r>
        <w:t> »</w:t>
      </w:r>
    </w:p>
    <w:p w14:paraId="3B340573" w14:textId="77777777" w:rsidR="00B83E3B" w:rsidRDefault="00B83E3B" w:rsidP="00B83E3B">
      <w:pPr>
        <w:pStyle w:val="Heading1"/>
      </w:pPr>
      <w:r>
        <w:t>Art. 49 Réaffectation de bâtiments</w:t>
      </w:r>
    </w:p>
    <w:p w14:paraId="55C1CE30" w14:textId="77777777" w:rsidR="00B83E3B" w:rsidRDefault="00B83E3B" w:rsidP="00B83E3B">
      <w:r>
        <w:t>Les dispositions du présent article sont applicables pour les PAP QE_ER et les PAP QE_EV. Elles ne concernent que les gabarits protégés et les bâtiments protégés, ainsi que l'ensemble bâti dans lequel ils sont éventuellement situés.</w:t>
      </w:r>
    </w:p>
    <w:p w14:paraId="070FF73C" w14:textId="77777777" w:rsidR="00B83E3B" w:rsidRDefault="00B83E3B" w:rsidP="00B83E3B">
      <w:r>
        <w:t>La réaffectation comprend la reconstruction complète ou partielle de bâtiments.</w:t>
      </w:r>
    </w:p>
    <w:p w14:paraId="0A8C6C93" w14:textId="2E166F50" w:rsidR="00B83E3B" w:rsidRDefault="00B83E3B" w:rsidP="00B83E3B">
      <w:pPr>
        <w:pStyle w:val="ListParagraph"/>
        <w:numPr>
          <w:ilvl w:val="0"/>
          <w:numId w:val="8"/>
        </w:numPr>
      </w:pPr>
      <w:r>
        <w:t>La réaffectation de bâtiments est autorisée à l’intérieur du gabarit d’origine du bâtiment réaffecté. Toute extension du gabarit d’origine du bâtiment réaffecté est soumise aux mêmes dispositions réglementaires qu’une nouvelle construction.</w:t>
      </w:r>
    </w:p>
    <w:p w14:paraId="5E1AAD81" w14:textId="77777777" w:rsidR="00B83E3B" w:rsidRDefault="00B83E3B" w:rsidP="00B83E3B">
      <w:pPr>
        <w:pStyle w:val="ListParagraph"/>
        <w:numPr>
          <w:ilvl w:val="0"/>
          <w:numId w:val="8"/>
        </w:numPr>
      </w:pPr>
      <w:r>
        <w:t>La réaffectation d’un bâtiment existant en maison plurifamiliale est de plus soumise aux restrictions suivantes:</w:t>
      </w:r>
    </w:p>
    <w:p w14:paraId="3666FDFD" w14:textId="77777777" w:rsidR="00B83E3B" w:rsidRDefault="00B83E3B" w:rsidP="00B83E3B">
      <w:pPr>
        <w:pStyle w:val="ListParagraph"/>
        <w:numPr>
          <w:ilvl w:val="0"/>
          <w:numId w:val="9"/>
        </w:numPr>
      </w:pPr>
      <w:r>
        <w:t>Une seule maison plurifamiliale est admise dans le cadre de la réaffectation d’un ensemble bâti;</w:t>
      </w:r>
    </w:p>
    <w:p w14:paraId="5610FB77" w14:textId="77777777" w:rsidR="00B83E3B" w:rsidRDefault="00B83E3B" w:rsidP="00B83E3B">
      <w:pPr>
        <w:pStyle w:val="ListParagraph"/>
        <w:numPr>
          <w:ilvl w:val="0"/>
          <w:numId w:val="9"/>
        </w:numPr>
      </w:pPr>
      <w:r>
        <w:t>Toute extension du gabarit d’origine du bâtiment réaffecté est soumise aux mêmes dispositions réglementaires qu’une nouvelle construction;</w:t>
      </w:r>
    </w:p>
    <w:p w14:paraId="5BA91F28" w14:textId="77777777" w:rsidR="00B83E3B" w:rsidRDefault="00B83E3B" w:rsidP="00B83E3B">
      <w:pPr>
        <w:pStyle w:val="ListParagraph"/>
        <w:numPr>
          <w:ilvl w:val="0"/>
          <w:numId w:val="9"/>
        </w:numPr>
      </w:pPr>
      <w:r>
        <w:t>Le nombre maximum de logements par bâtiment est de 6 (six);</w:t>
      </w:r>
    </w:p>
    <w:p w14:paraId="74B9FDEA" w14:textId="61E69D9A" w:rsidR="00B83E3B" w:rsidRDefault="00B83E3B" w:rsidP="00B83E3B">
      <w:pPr>
        <w:pStyle w:val="ListParagraph"/>
        <w:numPr>
          <w:ilvl w:val="0"/>
          <w:numId w:val="9"/>
        </w:numPr>
      </w:pPr>
      <w:r>
        <w:t>la surface construite brute est de minimum 80 m</w:t>
      </w:r>
      <w:r w:rsidRPr="00B83E3B">
        <w:rPr>
          <w:vertAlign w:val="superscript"/>
        </w:rPr>
        <w:t>2</w:t>
      </w:r>
      <w:r>
        <w:t xml:space="preserve"> par logement.</w:t>
      </w:r>
    </w:p>
    <w:p w14:paraId="151A418C" w14:textId="77777777" w:rsidR="0091070B" w:rsidRDefault="0091070B" w:rsidP="0091070B">
      <w:pPr>
        <w:pStyle w:val="Heading1"/>
      </w:pPr>
      <w:r>
        <w:t>Art. 50 Éléments en retrait ou en saillie à l'intérieur de la surface maximale constructible</w:t>
      </w:r>
    </w:p>
    <w:p w14:paraId="2B514E7C" w14:textId="77777777" w:rsidR="0091070B" w:rsidRDefault="0091070B" w:rsidP="0091070B">
      <w:r>
        <w:t>Toute saillie et tout retrait est autorisé à l’intérieur de la surface maximale constructible définie par les reculs antérieurs, latéraux et postérieurs, sous respect des profondeurs et des hauteurs admissibles.</w:t>
      </w:r>
    </w:p>
    <w:p w14:paraId="6738F522" w14:textId="57FE90CE" w:rsidR="0091070B" w:rsidRDefault="0091070B" w:rsidP="0091070B">
      <w:r>
        <w:t>En secteur protégé de type environnement construit, les balcons et les surfaces closes en saillie sont interdits en façade principale.</w:t>
      </w:r>
    </w:p>
    <w:p w14:paraId="5C060CCB" w14:textId="062C7CB6" w:rsidR="0091070B" w:rsidRDefault="0091070B" w:rsidP="0091070B">
      <w:pPr>
        <w:jc w:val="center"/>
      </w:pPr>
      <w:r>
        <w:rPr>
          <w:noProof/>
          <w:lang w:val="lb-LU" w:eastAsia="lb-LU"/>
        </w:rPr>
        <w:lastRenderedPageBreak/>
        <w:drawing>
          <wp:inline distT="0" distB="0" distL="0" distR="0" wp14:anchorId="131EEFE0" wp14:editId="24E52796">
            <wp:extent cx="5448300" cy="4314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48300" cy="4314825"/>
                    </a:xfrm>
                    <a:prstGeom prst="rect">
                      <a:avLst/>
                    </a:prstGeom>
                  </pic:spPr>
                </pic:pic>
              </a:graphicData>
            </a:graphic>
          </wp:inline>
        </w:drawing>
      </w:r>
    </w:p>
    <w:p w14:paraId="73B91613" w14:textId="5967F0C0" w:rsidR="0091070B" w:rsidRDefault="0091070B" w:rsidP="0091070B"/>
    <w:p w14:paraId="5D57F00E" w14:textId="77777777" w:rsidR="0091070B" w:rsidRDefault="0091070B" w:rsidP="0091070B">
      <w:pPr>
        <w:pStyle w:val="Heading1"/>
      </w:pPr>
      <w:r>
        <w:t>Art. 51 Éléments en saillie en dehors de la surface maximale constructible</w:t>
      </w:r>
    </w:p>
    <w:p w14:paraId="11A12613" w14:textId="77777777" w:rsidR="0091070B" w:rsidRDefault="0091070B" w:rsidP="0091070B">
      <w:r>
        <w:t>Exception faite des avant-toits, auvents, escaliers et seuils, toute saillie est interdite dans le recul latéral.</w:t>
      </w:r>
    </w:p>
    <w:p w14:paraId="6E3E6A56" w14:textId="77777777" w:rsidR="0091070B" w:rsidRDefault="0091070B" w:rsidP="0091070B">
      <w:r>
        <w:t>Les éléments en saillie sur la voirie publique sont interdits.</w:t>
      </w:r>
    </w:p>
    <w:p w14:paraId="6B82515D" w14:textId="77777777" w:rsidR="0091070B" w:rsidRDefault="0091070B" w:rsidP="0091070B">
      <w:r>
        <w:t>En secteur protégé de type environnement construit, les avant-corps fermés et les balcons en saillie sont interdits en façade principale.</w:t>
      </w:r>
    </w:p>
    <w:p w14:paraId="01783AD3" w14:textId="0EF0A866" w:rsidR="0091070B" w:rsidRDefault="0091070B" w:rsidP="0091070B">
      <w:r>
        <w:t>Les saillies sont autorisées dans le recul antérieur et postérieur des constructions, sous respect des prescriptions suivantes:</w:t>
      </w:r>
    </w:p>
    <w:p w14:paraId="7C7562A0" w14:textId="7CB72728" w:rsidR="0091070B" w:rsidRDefault="0091070B" w:rsidP="0091070B">
      <w:pPr>
        <w:pStyle w:val="ListParagraph"/>
        <w:numPr>
          <w:ilvl w:val="0"/>
          <w:numId w:val="11"/>
        </w:numPr>
      </w:pPr>
      <w:r>
        <w:t>les avant-corps fermés</w:t>
      </w:r>
    </w:p>
    <w:p w14:paraId="1C6AF78A" w14:textId="77777777" w:rsidR="0091070B" w:rsidRDefault="0091070B" w:rsidP="0091070B">
      <w:pPr>
        <w:pStyle w:val="ListParagraph"/>
        <w:numPr>
          <w:ilvl w:val="0"/>
          <w:numId w:val="12"/>
        </w:numPr>
      </w:pPr>
      <w:r>
        <w:t>ils ne pourront dépasser de plus de 1m la limite de la surface maximale constructible;</w:t>
      </w:r>
    </w:p>
    <w:p w14:paraId="3717CBC9" w14:textId="77777777" w:rsidR="0091070B" w:rsidRDefault="0091070B" w:rsidP="0091070B">
      <w:pPr>
        <w:pStyle w:val="ListParagraph"/>
        <w:numPr>
          <w:ilvl w:val="0"/>
          <w:numId w:val="12"/>
        </w:numPr>
      </w:pPr>
      <w:r>
        <w:t>leur surface ne pourra pas couvrir plus du 1/3 de la surface de la façade réelle et hors sol concernée;</w:t>
      </w:r>
    </w:p>
    <w:p w14:paraId="038BE28D" w14:textId="26F1A474" w:rsidR="0091070B" w:rsidRDefault="0091070B" w:rsidP="0091070B">
      <w:pPr>
        <w:pStyle w:val="ListParagraph"/>
        <w:numPr>
          <w:ilvl w:val="0"/>
          <w:numId w:val="12"/>
        </w:numPr>
      </w:pPr>
      <w:r>
        <w:t>pour les constructions en bande le recul sur la limite latérale sera égal ou supérieur à la saillie.</w:t>
      </w:r>
    </w:p>
    <w:p w14:paraId="1F3EC617" w14:textId="43E4FEBE" w:rsidR="0091070B" w:rsidRDefault="0091070B" w:rsidP="0091070B">
      <w:pPr>
        <w:jc w:val="center"/>
      </w:pPr>
      <w:r>
        <w:rPr>
          <w:noProof/>
          <w:lang w:val="lb-LU" w:eastAsia="lb-LU"/>
        </w:rPr>
        <w:lastRenderedPageBreak/>
        <w:drawing>
          <wp:inline distT="0" distB="0" distL="0" distR="0" wp14:anchorId="78F3FC0D" wp14:editId="43197D34">
            <wp:extent cx="5486400" cy="2343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86400" cy="2343150"/>
                    </a:xfrm>
                    <a:prstGeom prst="rect">
                      <a:avLst/>
                    </a:prstGeom>
                  </pic:spPr>
                </pic:pic>
              </a:graphicData>
            </a:graphic>
          </wp:inline>
        </w:drawing>
      </w:r>
    </w:p>
    <w:p w14:paraId="430DAA79" w14:textId="2EB4B9D7" w:rsidR="0091070B" w:rsidRDefault="0091070B" w:rsidP="0091070B"/>
    <w:p w14:paraId="5751E95A" w14:textId="5B033D47" w:rsidR="0091070B" w:rsidRDefault="0091070B" w:rsidP="0091070B">
      <w:pPr>
        <w:pStyle w:val="ListParagraph"/>
        <w:numPr>
          <w:ilvl w:val="0"/>
          <w:numId w:val="11"/>
        </w:numPr>
      </w:pPr>
      <w:r>
        <w:t>les balcons</w:t>
      </w:r>
    </w:p>
    <w:p w14:paraId="59C3C3CD" w14:textId="77777777" w:rsidR="0091070B" w:rsidRDefault="0091070B" w:rsidP="0091070B">
      <w:pPr>
        <w:pStyle w:val="ListParagraph"/>
        <w:numPr>
          <w:ilvl w:val="0"/>
          <w:numId w:val="13"/>
        </w:numPr>
      </w:pPr>
      <w:r>
        <w:t>ils ne pourront dépasser de plus de 1,50m la limite de la surface maximale constructible;</w:t>
      </w:r>
    </w:p>
    <w:p w14:paraId="7BA4D77D" w14:textId="77777777" w:rsidR="0091070B" w:rsidRDefault="0091070B" w:rsidP="0091070B">
      <w:pPr>
        <w:pStyle w:val="ListParagraph"/>
        <w:numPr>
          <w:ilvl w:val="0"/>
          <w:numId w:val="13"/>
        </w:numPr>
      </w:pPr>
      <w:r>
        <w:t>leur largeur ne pourra pas dépasser la moitié de la largeur de la façade réelle concernée;</w:t>
      </w:r>
    </w:p>
    <w:p w14:paraId="664A309D" w14:textId="7DEBBDE2" w:rsidR="0091070B" w:rsidRDefault="0091070B" w:rsidP="0091070B">
      <w:pPr>
        <w:pStyle w:val="ListParagraph"/>
        <w:numPr>
          <w:ilvl w:val="0"/>
          <w:numId w:val="13"/>
        </w:numPr>
      </w:pPr>
      <w:r>
        <w:t>pour les constructions en bande le recul sur la limite latérale sera égal ou supérieur à 1,90m.</w:t>
      </w:r>
    </w:p>
    <w:p w14:paraId="57E08175" w14:textId="5F81C111" w:rsidR="0091070B" w:rsidRDefault="0091070B" w:rsidP="0091070B">
      <w:pPr>
        <w:jc w:val="center"/>
      </w:pPr>
      <w:r>
        <w:rPr>
          <w:noProof/>
          <w:lang w:val="lb-LU" w:eastAsia="lb-LU"/>
        </w:rPr>
        <w:drawing>
          <wp:inline distT="0" distB="0" distL="0" distR="0" wp14:anchorId="129EC6C8" wp14:editId="703C9735">
            <wp:extent cx="5286375" cy="2600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86375" cy="2600325"/>
                    </a:xfrm>
                    <a:prstGeom prst="rect">
                      <a:avLst/>
                    </a:prstGeom>
                  </pic:spPr>
                </pic:pic>
              </a:graphicData>
            </a:graphic>
          </wp:inline>
        </w:drawing>
      </w:r>
    </w:p>
    <w:p w14:paraId="0FD889E9" w14:textId="511B5269" w:rsidR="0091070B" w:rsidRDefault="0091070B" w:rsidP="0091070B"/>
    <w:p w14:paraId="6535829E" w14:textId="77777777" w:rsidR="0091070B" w:rsidRDefault="0091070B" w:rsidP="0091070B">
      <w:pPr>
        <w:pStyle w:val="Heading1"/>
      </w:pPr>
      <w:r>
        <w:t>Art. 52 Toitures</w:t>
      </w:r>
    </w:p>
    <w:p w14:paraId="50E0C8BB" w14:textId="43966685" w:rsidR="0091070B" w:rsidRDefault="0091070B" w:rsidP="0091070B">
      <w:pPr>
        <w:pStyle w:val="ListParagraph"/>
        <w:numPr>
          <w:ilvl w:val="0"/>
          <w:numId w:val="14"/>
        </w:numPr>
      </w:pPr>
      <w:r>
        <w:t>Ouvertures en toiture</w:t>
      </w:r>
    </w:p>
    <w:p w14:paraId="5A8185E6" w14:textId="77777777" w:rsidR="0091070B" w:rsidRDefault="0091070B" w:rsidP="0091070B">
      <w:pPr>
        <w:ind w:left="720"/>
      </w:pPr>
      <w:r>
        <w:t>Cet article concerne les fenêtres de toit situées dans le plan de la toiture (type Velux), les lucarnes et les terrasses ouvertes dans les toitures à un ou à deux versants.</w:t>
      </w:r>
    </w:p>
    <w:p w14:paraId="35FAABD6" w14:textId="77777777" w:rsidR="0091070B" w:rsidRDefault="0091070B" w:rsidP="0091070B">
      <w:pPr>
        <w:ind w:left="720"/>
      </w:pPr>
      <w:r>
        <w:lastRenderedPageBreak/>
        <w:t>Les ouvertures en toiture sont à implanter de façon à contribuer à l’unité architecturale de l’ensemble bâti, ceci tant au niveau de leur répartition qu’au niveau des matériaux utilisés.</w:t>
      </w:r>
    </w:p>
    <w:p w14:paraId="230504E2" w14:textId="77777777" w:rsidR="0091070B" w:rsidRDefault="0091070B" w:rsidP="0091070B">
      <w:pPr>
        <w:ind w:left="720"/>
      </w:pPr>
      <w:r>
        <w:t>Les ouvertures en toiture sont à implanter à 0,50m de recul sur l'alignement de la façade et avec un recul minimal de 1m sur les limites latérales, les arêtes, les noues et le faîtage de la toiture.</w:t>
      </w:r>
    </w:p>
    <w:p w14:paraId="12990ECC" w14:textId="77777777" w:rsidR="0091070B" w:rsidRDefault="0091070B" w:rsidP="0091070B">
      <w:pPr>
        <w:ind w:left="720"/>
      </w:pPr>
      <w:r>
        <w:t>En façade arrière le recul sur l’alignement de la façade peut être réduit à 0m.</w:t>
      </w:r>
    </w:p>
    <w:p w14:paraId="14D96089" w14:textId="0C1F87C0" w:rsidR="0091070B" w:rsidRDefault="0091070B" w:rsidP="0091070B">
      <w:pPr>
        <w:ind w:left="720"/>
      </w:pPr>
      <w:r>
        <w:t>La largeur cumulée des ouvertures en toiture ne dépassera pas deux tiers de la longueur de façade.</w:t>
      </w:r>
    </w:p>
    <w:p w14:paraId="30A78F04" w14:textId="592DA582" w:rsidR="0091070B" w:rsidRDefault="0091070B" w:rsidP="0091070B">
      <w:pPr>
        <w:jc w:val="center"/>
      </w:pPr>
      <w:r>
        <w:rPr>
          <w:noProof/>
          <w:lang w:val="lb-LU" w:eastAsia="lb-LU"/>
        </w:rPr>
        <w:drawing>
          <wp:inline distT="0" distB="0" distL="0" distR="0" wp14:anchorId="47335B6C" wp14:editId="184706FE">
            <wp:extent cx="3600450" cy="2714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00450" cy="2714625"/>
                    </a:xfrm>
                    <a:prstGeom prst="rect">
                      <a:avLst/>
                    </a:prstGeom>
                  </pic:spPr>
                </pic:pic>
              </a:graphicData>
            </a:graphic>
          </wp:inline>
        </w:drawing>
      </w:r>
    </w:p>
    <w:p w14:paraId="06DBC0AC" w14:textId="77777777" w:rsidR="0091070B" w:rsidRDefault="0091070B" w:rsidP="0091070B"/>
    <w:p w14:paraId="725912A0" w14:textId="681C98ED" w:rsidR="0091070B" w:rsidRDefault="0091070B" w:rsidP="0091070B">
      <w:pPr>
        <w:pStyle w:val="ListParagraph"/>
        <w:numPr>
          <w:ilvl w:val="0"/>
          <w:numId w:val="14"/>
        </w:numPr>
      </w:pPr>
      <w:r>
        <w:t>Saillie des toitures</w:t>
      </w:r>
    </w:p>
    <w:p w14:paraId="5E2C806E" w14:textId="77777777" w:rsidR="0091070B" w:rsidRDefault="0091070B" w:rsidP="0091070B">
      <w:pPr>
        <w:ind w:left="720"/>
      </w:pPr>
      <w:r>
        <w:t>La saillie maximale des corniches par rapport aux façades est limitée à 0,50m, celle des rives de toiture à 0,30m, égout de toiture non compris.</w:t>
      </w:r>
    </w:p>
    <w:p w14:paraId="6C47E2FC" w14:textId="77777777" w:rsidR="0091070B" w:rsidRDefault="0091070B" w:rsidP="0091070B">
      <w:pPr>
        <w:ind w:left="720"/>
      </w:pPr>
      <w:r>
        <w:t>Les toitures couvrant les loggias situées à l'étage ne sont pas considérées comme saillies dans le sens du présent article.</w:t>
      </w:r>
    </w:p>
    <w:p w14:paraId="1CDBD463" w14:textId="77777777" w:rsidR="0091070B" w:rsidRDefault="0091070B" w:rsidP="0091070B">
      <w:pPr>
        <w:pStyle w:val="Heading1"/>
      </w:pPr>
      <w:r>
        <w:t>Art. 53 Superstructures et infrastructures techniques</w:t>
      </w:r>
    </w:p>
    <w:p w14:paraId="386F90BD" w14:textId="673FC52A" w:rsidR="0091070B" w:rsidRDefault="0091070B" w:rsidP="0091070B">
      <w:pPr>
        <w:pStyle w:val="ListParagraph"/>
        <w:numPr>
          <w:ilvl w:val="0"/>
          <w:numId w:val="15"/>
        </w:numPr>
      </w:pPr>
      <w:r>
        <w:t>Superstructures</w:t>
      </w:r>
    </w:p>
    <w:p w14:paraId="2B107409" w14:textId="77777777" w:rsidR="0091070B" w:rsidRDefault="0091070B" w:rsidP="0091070B">
      <w:pPr>
        <w:ind w:left="720"/>
      </w:pPr>
      <w:r>
        <w:t>A l’exception des souches de cheminée et conduits de ventilation, les superstructures doivent être intégrées au volume principal des constructions ou sont à installer hors de la vue depuis le domaine public.</w:t>
      </w:r>
    </w:p>
    <w:p w14:paraId="31403AC9" w14:textId="214BC81F" w:rsidR="0091070B" w:rsidRDefault="0091070B" w:rsidP="0091070B">
      <w:pPr>
        <w:pStyle w:val="ListParagraph"/>
        <w:numPr>
          <w:ilvl w:val="0"/>
          <w:numId w:val="15"/>
        </w:numPr>
      </w:pPr>
      <w:r>
        <w:t>Antennes et récepteurs paraboliques</w:t>
      </w:r>
    </w:p>
    <w:p w14:paraId="081C0FBC" w14:textId="77777777" w:rsidR="0091070B" w:rsidRDefault="0091070B" w:rsidP="0091070B">
      <w:pPr>
        <w:ind w:left="720"/>
      </w:pPr>
      <w:r>
        <w:t xml:space="preserve">Les antennes et récepteurs paraboliques sont à installer prioritairement en façade arrière, en toiture ou à l’emplacement le moins préjudiciable à la vue depuis le domaine </w:t>
      </w:r>
      <w:r>
        <w:lastRenderedPageBreak/>
        <w:t>public. L’installation en façade sur rue n’est admise que s’il est prouvé qu’elle seule peut assurer une bonne réception des programmes.</w:t>
      </w:r>
    </w:p>
    <w:p w14:paraId="37944330" w14:textId="77777777" w:rsidR="0091070B" w:rsidRDefault="0091070B" w:rsidP="0091070B">
      <w:pPr>
        <w:ind w:left="720"/>
      </w:pPr>
      <w:r>
        <w:t>En principe, l’installation d’un seul système d’antennes est autorisée par construction à caractère unifamilial ou collectif.</w:t>
      </w:r>
    </w:p>
    <w:p w14:paraId="4DE26280" w14:textId="5B889AFE" w:rsidR="0091070B" w:rsidRDefault="0091070B" w:rsidP="0091070B">
      <w:pPr>
        <w:pStyle w:val="ListParagraph"/>
        <w:numPr>
          <w:ilvl w:val="0"/>
          <w:numId w:val="15"/>
        </w:numPr>
      </w:pPr>
      <w:r>
        <w:t>Capteurs solaires et panneaux photovoltaïques</w:t>
      </w:r>
    </w:p>
    <w:p w14:paraId="00E9AF15" w14:textId="77777777" w:rsidR="0091070B" w:rsidRDefault="0091070B" w:rsidP="0091070B">
      <w:pPr>
        <w:ind w:left="720"/>
      </w:pPr>
      <w:r>
        <w:t>L’installation de capteurs solaires thermiques ou photovoltaïques est autorisée en toiture et en façade.</w:t>
      </w:r>
    </w:p>
    <w:p w14:paraId="1FEE5F4B" w14:textId="77777777" w:rsidR="0091070B" w:rsidRDefault="0091070B" w:rsidP="0091070B">
      <w:pPr>
        <w:ind w:left="720"/>
      </w:pPr>
      <w:r>
        <w:t>En zone de secteur protégé de type environnement construit l’installation de capteurs solaires ou photovoltaïques est exclusivement autorisée en toiture.</w:t>
      </w:r>
    </w:p>
    <w:p w14:paraId="16CA8F99" w14:textId="77777777" w:rsidR="0091070B" w:rsidRDefault="0091070B" w:rsidP="0091070B">
      <w:pPr>
        <w:ind w:left="720"/>
      </w:pPr>
      <w:r>
        <w:t>Les capteurs et panneaux en toiture doivent épouser la pente de la toiture et être disposés par formes régulières. Ils seront de teinte mate, leur couleur se rapprochera le plus possible de la couleur de la toiture.</w:t>
      </w:r>
    </w:p>
    <w:p w14:paraId="73F3AD45" w14:textId="77777777" w:rsidR="0091070B" w:rsidRDefault="0091070B" w:rsidP="0091070B">
      <w:pPr>
        <w:ind w:left="720"/>
      </w:pPr>
      <w:r>
        <w:t>Exception faite de la zone de secteur protégé de type environnement construit, il est admis d’augmenter la pente des capteurs et panneaux solaires dans le cas de toitures plates.</w:t>
      </w:r>
    </w:p>
    <w:p w14:paraId="664B199A" w14:textId="77777777" w:rsidR="0091070B" w:rsidRDefault="0091070B" w:rsidP="0091070B">
      <w:pPr>
        <w:ind w:left="720"/>
      </w:pPr>
      <w:r>
        <w:t>Les capteurs et panneaux en façade pourront être utilisés comme éléments structurant la façade. Ils seront de teinte mate et disposés par formes régulières de manière à ne pas nuire à l´harmonie de la façade respective, voire de l’ensemble bâti. Ils seront installés de façon non visible du domaine public.</w:t>
      </w:r>
    </w:p>
    <w:p w14:paraId="6A220FF8" w14:textId="77777777" w:rsidR="0091070B" w:rsidRDefault="0091070B" w:rsidP="0091070B">
      <w:pPr>
        <w:ind w:left="720"/>
      </w:pPr>
      <w:r>
        <w:t>Pour toutes nouvelles constructions ou rénovations de constructions existantes, l’installation de capteurs solaires est recommandée.</w:t>
      </w:r>
    </w:p>
    <w:p w14:paraId="37CB93EE" w14:textId="2049245C" w:rsidR="0091070B" w:rsidRDefault="0091070B" w:rsidP="0091070B">
      <w:pPr>
        <w:pStyle w:val="ListParagraph"/>
        <w:numPr>
          <w:ilvl w:val="0"/>
          <w:numId w:val="15"/>
        </w:numPr>
      </w:pPr>
      <w:r>
        <w:t>Pompes à chaleur et climatisations</w:t>
      </w:r>
    </w:p>
    <w:p w14:paraId="17F6EE73" w14:textId="77777777" w:rsidR="0091070B" w:rsidRDefault="0091070B" w:rsidP="0091070B">
      <w:pPr>
        <w:ind w:left="720"/>
      </w:pPr>
      <w:r>
        <w:t>L’installation d’appareils tels que pompes à chaleur et climatisations sont à installer prioritairement en façade arrière, en toiture ou à l’emplacement le moins préjudiciable au voisinage et à la vue depuis le domaine public.</w:t>
      </w:r>
    </w:p>
    <w:p w14:paraId="20357740" w14:textId="77E4000F" w:rsidR="0091070B" w:rsidRDefault="0091070B" w:rsidP="0091070B">
      <w:pPr>
        <w:ind w:left="720"/>
      </w:pPr>
      <w:r>
        <w:t>L’installation dans les marges de reculement règlementaires est interdite.</w:t>
      </w:r>
    </w:p>
    <w:p w14:paraId="4563F4F0" w14:textId="77777777" w:rsidR="0091070B" w:rsidRDefault="0091070B" w:rsidP="0091070B">
      <w:pPr>
        <w:pStyle w:val="Heading1"/>
      </w:pPr>
      <w:r>
        <w:t>Art. 54 Isolation thermique</w:t>
      </w:r>
    </w:p>
    <w:p w14:paraId="26B8654B" w14:textId="77777777" w:rsidR="0091070B" w:rsidRDefault="0091070B" w:rsidP="0091070B">
      <w:r>
        <w:t>Afin de garantir l’isolation thermique des constructions existantes, le bourgmestre peut permettre de déroger aux prescriptions concernant l’alignement, les reculs et les hauteurs, l’empiétement autorisé correspondant à la couche isolante et au parachèvement.</w:t>
      </w:r>
    </w:p>
    <w:p w14:paraId="0B12BA60" w14:textId="77777777" w:rsidR="0091070B" w:rsidRDefault="0091070B" w:rsidP="0091070B">
      <w:r>
        <w:t>L'empiétement de l'isolation thermique au-delà des limites de propriété est interdit.</w:t>
      </w:r>
    </w:p>
    <w:p w14:paraId="6884BD54" w14:textId="77777777" w:rsidR="0091070B" w:rsidRDefault="0091070B" w:rsidP="008432BE">
      <w:pPr>
        <w:pStyle w:val="Heading1"/>
      </w:pPr>
      <w:r>
        <w:t>Art. 55 Esthétique des constructions</w:t>
      </w:r>
    </w:p>
    <w:p w14:paraId="47603228" w14:textId="31BA3D25" w:rsidR="0091070B" w:rsidRDefault="0091070B" w:rsidP="008432BE">
      <w:pPr>
        <w:pStyle w:val="ListParagraph"/>
        <w:numPr>
          <w:ilvl w:val="0"/>
          <w:numId w:val="16"/>
        </w:numPr>
      </w:pPr>
      <w:r>
        <w:t>Tout projet qui ne respecte pas une volumétrie simple, adaptée aux gabarits de son environnement urbain, peut être refusé.</w:t>
      </w:r>
    </w:p>
    <w:p w14:paraId="5070FEEC" w14:textId="20949013" w:rsidR="0091070B" w:rsidRDefault="0091070B" w:rsidP="008432BE">
      <w:pPr>
        <w:pStyle w:val="ListParagraph"/>
        <w:numPr>
          <w:ilvl w:val="0"/>
          <w:numId w:val="16"/>
        </w:numPr>
      </w:pPr>
      <w:r>
        <w:lastRenderedPageBreak/>
        <w:t>Pour les opérations de transformations ou rénovations en secteur protégé de type environnement construit, les matériaux, couleurs et textures doivent s’intégrer au patrimoine bâti existant.</w:t>
      </w:r>
    </w:p>
    <w:p w14:paraId="19F08E23" w14:textId="427A1C53" w:rsidR="0091070B" w:rsidRDefault="0091070B" w:rsidP="008432BE">
      <w:pPr>
        <w:pStyle w:val="ListParagraph"/>
        <w:numPr>
          <w:ilvl w:val="0"/>
          <w:numId w:val="16"/>
        </w:numPr>
      </w:pPr>
      <w:r>
        <w:t>L’emploi à nu de matériaux destiné à être enduits ou recouverts est interdit (parpaings, briques…).</w:t>
      </w:r>
    </w:p>
    <w:p w14:paraId="3C89857E" w14:textId="2A28949B" w:rsidR="0091070B" w:rsidRDefault="0091070B" w:rsidP="008432BE">
      <w:pPr>
        <w:pStyle w:val="ListParagraph"/>
        <w:numPr>
          <w:ilvl w:val="0"/>
          <w:numId w:val="16"/>
        </w:numPr>
      </w:pPr>
      <w:r>
        <w:t>Façades</w:t>
      </w:r>
    </w:p>
    <w:p w14:paraId="02D31622" w14:textId="77777777" w:rsidR="0091070B" w:rsidRDefault="0091070B" w:rsidP="008432BE">
      <w:pPr>
        <w:ind w:left="720"/>
      </w:pPr>
      <w:r>
        <w:t>La façade principale d’une construction doit présenter une unité architecturale, tant au niveau de la répartition des ouvertures qu’au niveau des matériaux et teintes utilisés.</w:t>
      </w:r>
    </w:p>
    <w:p w14:paraId="7704C448" w14:textId="0C2BF6AD" w:rsidR="0091070B" w:rsidRDefault="0091070B" w:rsidP="008432BE">
      <w:pPr>
        <w:ind w:left="720"/>
      </w:pPr>
      <w:r>
        <w:t>Les revêtements de</w:t>
      </w:r>
      <w:r w:rsidR="008432BE">
        <w:t xml:space="preserve"> façade suivants sont autorisés</w:t>
      </w:r>
      <w:r>
        <w:t>:</w:t>
      </w:r>
    </w:p>
    <w:p w14:paraId="66018B44" w14:textId="77777777" w:rsidR="008432BE" w:rsidRDefault="0091070B" w:rsidP="0091070B">
      <w:pPr>
        <w:pStyle w:val="ListParagraph"/>
        <w:numPr>
          <w:ilvl w:val="0"/>
          <w:numId w:val="17"/>
        </w:numPr>
      </w:pPr>
      <w:r>
        <w:t>enduits (m</w:t>
      </w:r>
      <w:r w:rsidR="008432BE">
        <w:t>inéraux, organiques, siliconés)</w:t>
      </w:r>
      <w:r>
        <w:t>;</w:t>
      </w:r>
    </w:p>
    <w:p w14:paraId="30F37892" w14:textId="77777777" w:rsidR="008432BE" w:rsidRDefault="0091070B" w:rsidP="0091070B">
      <w:pPr>
        <w:pStyle w:val="ListParagraph"/>
        <w:numPr>
          <w:ilvl w:val="0"/>
          <w:numId w:val="17"/>
        </w:numPr>
      </w:pPr>
      <w:r>
        <w:t>barda</w:t>
      </w:r>
      <w:r w:rsidR="008432BE">
        <w:t>ges en bois de teinte naturelle</w:t>
      </w:r>
      <w:r>
        <w:t>;</w:t>
      </w:r>
    </w:p>
    <w:p w14:paraId="7159A764" w14:textId="77777777" w:rsidR="008432BE" w:rsidRDefault="0091070B" w:rsidP="0091070B">
      <w:pPr>
        <w:pStyle w:val="ListParagraph"/>
        <w:numPr>
          <w:ilvl w:val="0"/>
          <w:numId w:val="17"/>
        </w:numPr>
      </w:pPr>
      <w:r>
        <w:t>bardage</w:t>
      </w:r>
      <w:r w:rsidR="008432BE">
        <w:t>s et parements d’apparence mate</w:t>
      </w:r>
      <w:r>
        <w:t>;</w:t>
      </w:r>
    </w:p>
    <w:p w14:paraId="7F2A85CA" w14:textId="4F725CA9" w:rsidR="0091070B" w:rsidRDefault="0091070B" w:rsidP="0091070B">
      <w:pPr>
        <w:pStyle w:val="ListParagraph"/>
        <w:numPr>
          <w:ilvl w:val="0"/>
          <w:numId w:val="17"/>
        </w:numPr>
      </w:pPr>
      <w:r>
        <w:t>façades végétalisées.</w:t>
      </w:r>
    </w:p>
    <w:p w14:paraId="1D5BA5A6" w14:textId="650F5664" w:rsidR="0091070B" w:rsidRDefault="008432BE" w:rsidP="008432BE">
      <w:pPr>
        <w:ind w:left="720"/>
      </w:pPr>
      <w:r>
        <w:t>Sont interdit</w:t>
      </w:r>
      <w:r w:rsidR="0091070B">
        <w:t>:</w:t>
      </w:r>
    </w:p>
    <w:p w14:paraId="4DE08046" w14:textId="77777777" w:rsidR="008432BE" w:rsidRDefault="0091070B" w:rsidP="0091070B">
      <w:pPr>
        <w:pStyle w:val="ListParagraph"/>
        <w:numPr>
          <w:ilvl w:val="0"/>
          <w:numId w:val="18"/>
        </w:numPr>
      </w:pPr>
      <w:r>
        <w:t>l’emploi à nu de matériaux desti</w:t>
      </w:r>
      <w:r w:rsidR="008432BE">
        <w:t>né à être enduits ou recouverts</w:t>
      </w:r>
      <w:r>
        <w:t>;</w:t>
      </w:r>
    </w:p>
    <w:p w14:paraId="1BA008A2" w14:textId="77777777" w:rsidR="008432BE" w:rsidRDefault="0091070B" w:rsidP="0091070B">
      <w:pPr>
        <w:pStyle w:val="ListParagraph"/>
        <w:numPr>
          <w:ilvl w:val="0"/>
          <w:numId w:val="18"/>
        </w:numPr>
      </w:pPr>
      <w:r>
        <w:t xml:space="preserve">les </w:t>
      </w:r>
      <w:r w:rsidR="008432BE">
        <w:t>revêtements de façade brillants</w:t>
      </w:r>
      <w:r>
        <w:t>;</w:t>
      </w:r>
    </w:p>
    <w:p w14:paraId="1F78D7CD" w14:textId="77777777" w:rsidR="008432BE" w:rsidRDefault="0091070B" w:rsidP="0091070B">
      <w:pPr>
        <w:pStyle w:val="ListParagraph"/>
        <w:numPr>
          <w:ilvl w:val="0"/>
          <w:numId w:val="18"/>
        </w:numPr>
      </w:pPr>
      <w:r>
        <w:t>les façades en polychromie, à l’exception des encadrements de baies</w:t>
      </w:r>
      <w:r w:rsidR="008432BE">
        <w:t>, des modénatures ou des socles</w:t>
      </w:r>
      <w:r>
        <w:t>;</w:t>
      </w:r>
    </w:p>
    <w:p w14:paraId="6E72E4F5" w14:textId="77777777" w:rsidR="008432BE" w:rsidRDefault="0091070B" w:rsidP="0091070B">
      <w:pPr>
        <w:pStyle w:val="ListParagraph"/>
        <w:numPr>
          <w:ilvl w:val="0"/>
          <w:numId w:val="18"/>
        </w:numPr>
      </w:pPr>
      <w:r>
        <w:t>l’usage de couleurs criardes qui pourraient nuire au bon a</w:t>
      </w:r>
      <w:r w:rsidR="008432BE">
        <w:t>spect de l’environnement direct</w:t>
      </w:r>
      <w:r>
        <w:t>;</w:t>
      </w:r>
    </w:p>
    <w:p w14:paraId="0A2F2FC5" w14:textId="77777777" w:rsidR="008432BE" w:rsidRDefault="008432BE" w:rsidP="0091070B">
      <w:pPr>
        <w:pStyle w:val="ListParagraph"/>
        <w:numPr>
          <w:ilvl w:val="0"/>
          <w:numId w:val="18"/>
        </w:numPr>
      </w:pPr>
      <w:r>
        <w:t>les parements de carrelages</w:t>
      </w:r>
      <w:r w:rsidR="0091070B">
        <w:t>;</w:t>
      </w:r>
    </w:p>
    <w:p w14:paraId="5B577BF0" w14:textId="683175C6" w:rsidR="0091070B" w:rsidRDefault="0091070B" w:rsidP="0091070B">
      <w:pPr>
        <w:pStyle w:val="ListParagraph"/>
        <w:numPr>
          <w:ilvl w:val="0"/>
          <w:numId w:val="18"/>
        </w:numPr>
      </w:pPr>
      <w:r>
        <w:t xml:space="preserve">les maisons de type </w:t>
      </w:r>
      <w:r w:rsidR="008432BE">
        <w:t>« </w:t>
      </w:r>
      <w:r>
        <w:t>chalet suisse</w:t>
      </w:r>
      <w:r w:rsidR="008432BE">
        <w:t> »</w:t>
      </w:r>
      <w:r>
        <w:t xml:space="preserve"> ou </w:t>
      </w:r>
      <w:r w:rsidR="008432BE">
        <w:t>« </w:t>
      </w:r>
      <w:r>
        <w:t>blockhaus canadien</w:t>
      </w:r>
      <w:r w:rsidR="008432BE">
        <w:t> »</w:t>
      </w:r>
      <w:r>
        <w:t>.</w:t>
      </w:r>
    </w:p>
    <w:p w14:paraId="00E32BBA" w14:textId="4C80293C" w:rsidR="0091070B" w:rsidRDefault="0091070B" w:rsidP="008432BE">
      <w:pPr>
        <w:ind w:left="720"/>
      </w:pPr>
      <w:r>
        <w:t>Pour des constructions jumelées ou en bande, les teintes de façade sont à harmoniser entre les différents bâtiments de façon à assurer une intégration harmonieuse de l'ensemble dans son environnement bâti.</w:t>
      </w:r>
    </w:p>
    <w:p w14:paraId="5FC01612" w14:textId="78563CE3" w:rsidR="008432BE" w:rsidRDefault="008432BE" w:rsidP="008432BE">
      <w:pPr>
        <w:pStyle w:val="ListParagraph"/>
        <w:numPr>
          <w:ilvl w:val="0"/>
          <w:numId w:val="16"/>
        </w:numPr>
      </w:pPr>
      <w:r>
        <w:t>Toitures</w:t>
      </w:r>
    </w:p>
    <w:p w14:paraId="673BBE5B" w14:textId="77777777" w:rsidR="008432BE" w:rsidRDefault="008432BE" w:rsidP="008432BE">
      <w:pPr>
        <w:pStyle w:val="ListParagraph"/>
        <w:numPr>
          <w:ilvl w:val="0"/>
          <w:numId w:val="20"/>
        </w:numPr>
      </w:pPr>
      <w:r>
        <w:t>pour la couverture des toitures des constructions principales situées en secteur protégé de type environnement construit, l’utilisation de l’ardoise naturelle ou artificielle est de rigueur;</w:t>
      </w:r>
    </w:p>
    <w:p w14:paraId="76C711A6" w14:textId="7661D297" w:rsidR="008432BE" w:rsidRDefault="008432BE" w:rsidP="008432BE">
      <w:pPr>
        <w:pStyle w:val="ListParagraph"/>
        <w:numPr>
          <w:ilvl w:val="0"/>
          <w:numId w:val="20"/>
        </w:numPr>
      </w:pPr>
      <w:r>
        <w:t>pour la couverture des toitures à pente des constructions d’habitation situé hors secteur protégé de type environnement construit est autorisé: l’utilisation de l’ardoise naturelle ou artificielle, de tuiles de teinte anthracite ou noires mates et de zinc prépatiné;</w:t>
      </w:r>
    </w:p>
    <w:p w14:paraId="25D0260D" w14:textId="77777777" w:rsidR="008432BE" w:rsidRDefault="008432BE" w:rsidP="008432BE">
      <w:pPr>
        <w:pStyle w:val="ListParagraph"/>
        <w:numPr>
          <w:ilvl w:val="0"/>
          <w:numId w:val="20"/>
        </w:numPr>
      </w:pPr>
      <w:r>
        <w:t>tout matériau brillant ou réfléchissant est interdit;</w:t>
      </w:r>
    </w:p>
    <w:p w14:paraId="63ABA302" w14:textId="77777777" w:rsidR="008432BE" w:rsidRDefault="008432BE" w:rsidP="008432BE">
      <w:pPr>
        <w:pStyle w:val="ListParagraph"/>
        <w:numPr>
          <w:ilvl w:val="0"/>
          <w:numId w:val="20"/>
        </w:numPr>
      </w:pPr>
      <w:r>
        <w:t>les toitures plates peuvent être aménagées en toiture-terrasse ou toiture-jardin;</w:t>
      </w:r>
    </w:p>
    <w:p w14:paraId="2169284A" w14:textId="77777777" w:rsidR="008432BE" w:rsidRDefault="008432BE" w:rsidP="008432BE">
      <w:pPr>
        <w:pStyle w:val="ListParagraph"/>
        <w:numPr>
          <w:ilvl w:val="0"/>
          <w:numId w:val="20"/>
        </w:numPr>
      </w:pPr>
      <w:r>
        <w:lastRenderedPageBreak/>
        <w:t>pour des constructions jumelées ou en bande, les formes, les matériaux et les teintes de toiture sont à harmoniser entre les différents bâtiments;</w:t>
      </w:r>
    </w:p>
    <w:p w14:paraId="48638C88" w14:textId="76D696EE" w:rsidR="008432BE" w:rsidRDefault="008432BE" w:rsidP="008432BE">
      <w:pPr>
        <w:pStyle w:val="ListParagraph"/>
        <w:numPr>
          <w:ilvl w:val="0"/>
          <w:numId w:val="20"/>
        </w:numPr>
      </w:pPr>
      <w:r>
        <w:t>le bourgmestre peut déroger aux prescriptions relatives aux matériaux utilisées dans le cas d’une rénovation d’une toiture existante non conforme aux prescriptions du présent article ou si des considérations d’ordre technique tenant à la forme et/ou au degré d’inclinaison l’exigent.</w:t>
      </w:r>
    </w:p>
    <w:p w14:paraId="2E130E1B" w14:textId="763F530B" w:rsidR="008432BE" w:rsidRDefault="008432BE" w:rsidP="008432BE">
      <w:pPr>
        <w:pStyle w:val="Heading1"/>
      </w:pPr>
      <w:r>
        <w:t>Art. 56 Travaux de terrassement/murs de soutènement</w:t>
      </w:r>
    </w:p>
    <w:p w14:paraId="2C10ED56" w14:textId="6F2EEDF4" w:rsidR="008432BE" w:rsidRDefault="008432BE" w:rsidP="008432BE">
      <w:pPr>
        <w:pStyle w:val="ListParagraph"/>
        <w:numPr>
          <w:ilvl w:val="0"/>
          <w:numId w:val="21"/>
        </w:numPr>
      </w:pPr>
      <w:r>
        <w:t>Le terrain naturel est à conserver, dans la mesure du possible, dans son état naturel. Tous les travaux de déblai et/ou de remblai peuvent être interdits s’ils risquent de gêner le voisinage ou l’aspect du quartier ou du site</w:t>
      </w:r>
    </w:p>
    <w:p w14:paraId="206DD9AE" w14:textId="4B355C48" w:rsidR="008432BE" w:rsidRDefault="008432BE" w:rsidP="008432BE">
      <w:pPr>
        <w:pStyle w:val="ListParagraph"/>
        <w:numPr>
          <w:ilvl w:val="0"/>
          <w:numId w:val="21"/>
        </w:numPr>
      </w:pPr>
      <w:r>
        <w:t>En cas de construction ou de reconstruction, les travaux de terrassement doivent participer à l’intégration des constructions dans le site, ceci dans l'intérêt du voisinage et de l'aspect du quartier ou du site.</w:t>
      </w:r>
    </w:p>
    <w:p w14:paraId="3144AF18" w14:textId="69F17965" w:rsidR="008432BE" w:rsidRDefault="008432BE" w:rsidP="008432BE">
      <w:pPr>
        <w:pStyle w:val="ListParagraph"/>
        <w:numPr>
          <w:ilvl w:val="0"/>
          <w:numId w:val="21"/>
        </w:numPr>
      </w:pPr>
      <w:r>
        <w:t>Les déblais et remblais supérieurs à 1,50m par rapport au terrain naturel sont interdits. Le bourgmestre peut déroger à cette prescription dans le cas de terrains ou parties de terrains à forte pente.</w:t>
      </w:r>
    </w:p>
    <w:p w14:paraId="32FDFF1D" w14:textId="1755210F" w:rsidR="008432BE" w:rsidRDefault="008432BE" w:rsidP="008432BE">
      <w:pPr>
        <w:pStyle w:val="ListParagraph"/>
        <w:numPr>
          <w:ilvl w:val="0"/>
          <w:numId w:val="21"/>
        </w:numPr>
      </w:pPr>
      <w:r>
        <w:t>La hauteur des murs de soutènement est limitée à 1,50m. Le bourgmestre peut déroger à cette prescription dans le cas de terrains ou parties de terrains à forte pente ou pour des raisons techniques.</w:t>
      </w:r>
    </w:p>
    <w:p w14:paraId="5530DBBE" w14:textId="359CADCE" w:rsidR="008432BE" w:rsidRDefault="008432BE" w:rsidP="008432BE">
      <w:pPr>
        <w:pStyle w:val="ListParagraph"/>
        <w:numPr>
          <w:ilvl w:val="0"/>
          <w:numId w:val="21"/>
        </w:numPr>
      </w:pPr>
      <w:r>
        <w:t>Le type, la hauteur et l’implantation des murs de soutènement et des travaux de terrassement doivent s’accorder avec les aménagements extérieurs avoisinants.</w:t>
      </w:r>
    </w:p>
    <w:p w14:paraId="4E6AEA8E" w14:textId="561F4490" w:rsidR="008432BE" w:rsidRDefault="008432BE" w:rsidP="008432BE">
      <w:pPr>
        <w:pStyle w:val="ListParagraph"/>
        <w:numPr>
          <w:ilvl w:val="0"/>
          <w:numId w:val="21"/>
        </w:numPr>
      </w:pPr>
      <w:r>
        <w:t>Les murs de soutènement et les aménagements extérieurs en pente devront s’intégrer au paysage et au site et être dotés d’une certaine esthétique. L’usage de matériaux naturels (maçonnerie traditionnelle, maçonnerie en pierres sèches, gabions) ou d’enduits traditionnels est de rigueur. Il est par ailleurs interdit de laisser les parois cloutées ou murs de soutènement en béton projeté apparents.</w:t>
      </w:r>
    </w:p>
    <w:p w14:paraId="76B51DF4" w14:textId="62492E88" w:rsidR="008432BE" w:rsidRDefault="008432BE" w:rsidP="008432BE">
      <w:pPr>
        <w:pStyle w:val="ListParagraph"/>
        <w:numPr>
          <w:ilvl w:val="0"/>
          <w:numId w:val="21"/>
        </w:numPr>
      </w:pPr>
      <w:r>
        <w:t>Le bourgmestre pourra exceptionnellement autoriser la réalisation de murs de soutènement en béton vu, voire en éléments de béton préfabriqués en « L », sous condition que ceux-ci soient végétalisés en tout ou en partie.</w:t>
      </w:r>
    </w:p>
    <w:p w14:paraId="1D4B07B6" w14:textId="77777777" w:rsidR="008432BE" w:rsidRDefault="008432BE" w:rsidP="008432BE">
      <w:pPr>
        <w:pStyle w:val="Heading1"/>
      </w:pPr>
      <w:r>
        <w:t>Art. 57 Clôtures et murs</w:t>
      </w:r>
    </w:p>
    <w:p w14:paraId="6273A483" w14:textId="0E745B92" w:rsidR="008432BE" w:rsidRDefault="008432BE" w:rsidP="008432BE">
      <w:pPr>
        <w:pStyle w:val="ListParagraph"/>
        <w:numPr>
          <w:ilvl w:val="0"/>
          <w:numId w:val="23"/>
        </w:numPr>
      </w:pPr>
      <w:r>
        <w:t>Les limites entre domaines publics et privés pourront être clôturées par des socles ou des murets, par des écrans brise-vue, par des haies vives ou par des clôtures légères ou ajourées sous condition de ce qui suit.</w:t>
      </w:r>
    </w:p>
    <w:p w14:paraId="6BBAC9BF" w14:textId="49BFA5C0" w:rsidR="008432BE" w:rsidRDefault="008432BE" w:rsidP="008432BE">
      <w:pPr>
        <w:pStyle w:val="ListParagraph"/>
        <w:numPr>
          <w:ilvl w:val="0"/>
          <w:numId w:val="23"/>
        </w:numPr>
      </w:pPr>
      <w:r>
        <w:lastRenderedPageBreak/>
        <w:t>Les matériaux et teintes des murs et clôtures doivent être d’apparence neutre et s’accorder avec les matériaux et teintes du bâtiment concerné et des aménagements extérieurs y compris les aménagements extérieurs avoisinants.</w:t>
      </w:r>
    </w:p>
    <w:p w14:paraId="194EF1A2" w14:textId="77777777" w:rsidR="008432BE" w:rsidRDefault="008432BE" w:rsidP="008432BE">
      <w:pPr>
        <w:ind w:left="720"/>
      </w:pPr>
      <w:r>
        <w:t>L’usage de matériaux naturels (maçonnerie traditionnelle, maçonnerie en pierres sèches) ou d’enduits traditionnels est obligatoire pour la rénovation de murs existants présentant de telles caractéristiques.</w:t>
      </w:r>
    </w:p>
    <w:p w14:paraId="049897BE" w14:textId="3572A5AE" w:rsidR="008432BE" w:rsidRDefault="008432BE" w:rsidP="008432BE">
      <w:pPr>
        <w:pStyle w:val="ListParagraph"/>
        <w:numPr>
          <w:ilvl w:val="0"/>
          <w:numId w:val="23"/>
        </w:numPr>
      </w:pPr>
      <w:r>
        <w:t>Seuls sont admis les types de clôtures et de murs suivants:</w:t>
      </w:r>
    </w:p>
    <w:p w14:paraId="5698C62F" w14:textId="77777777" w:rsidR="008432BE" w:rsidRDefault="008432BE" w:rsidP="008432BE">
      <w:pPr>
        <w:pStyle w:val="ListParagraph"/>
        <w:numPr>
          <w:ilvl w:val="0"/>
          <w:numId w:val="24"/>
        </w:numPr>
      </w:pPr>
      <w:r>
        <w:t>les clôtures légères ou ajourées dont la hauteur est limitée à 1,50m mesurée par rapport au terrain aménagé;</w:t>
      </w:r>
    </w:p>
    <w:p w14:paraId="1DD1205B" w14:textId="77777777" w:rsidR="008432BE" w:rsidRDefault="008432BE" w:rsidP="008432BE">
      <w:pPr>
        <w:pStyle w:val="ListParagraph"/>
        <w:numPr>
          <w:ilvl w:val="0"/>
          <w:numId w:val="24"/>
        </w:numPr>
      </w:pPr>
      <w:r>
        <w:t>les haies vives ou taillées constituées de préférence d’essences indigènes dont la hauteur est limitée à 2m mesurée par rapport au terrain aménagé;</w:t>
      </w:r>
    </w:p>
    <w:p w14:paraId="7FBC46B7" w14:textId="77777777" w:rsidR="008432BE" w:rsidRDefault="008432BE" w:rsidP="008432BE">
      <w:pPr>
        <w:pStyle w:val="ListParagraph"/>
        <w:numPr>
          <w:ilvl w:val="0"/>
          <w:numId w:val="24"/>
        </w:numPr>
      </w:pPr>
      <w:r>
        <w:t>les murets formant soubassement sous réserve de ne pas dépasser une hauteur de 0,80m mesurée par rapport au terrain aménagé; ils peuvent être rehaussés d’une clôture légère ou ajourée sans dépasser une hauteur totale de 1,50m;</w:t>
      </w:r>
    </w:p>
    <w:p w14:paraId="18B0A520" w14:textId="77777777" w:rsidR="008432BE" w:rsidRDefault="008432BE" w:rsidP="008432BE">
      <w:pPr>
        <w:pStyle w:val="ListParagraph"/>
        <w:numPr>
          <w:ilvl w:val="0"/>
          <w:numId w:val="24"/>
        </w:numPr>
      </w:pPr>
      <w:r>
        <w:t>les écrans brise-vue sous respect des conditions suivantes:</w:t>
      </w:r>
    </w:p>
    <w:p w14:paraId="26B2D3CA" w14:textId="77777777" w:rsidR="008432BE" w:rsidRDefault="008432BE" w:rsidP="008432BE">
      <w:pPr>
        <w:pStyle w:val="ListParagraph"/>
        <w:numPr>
          <w:ilvl w:val="1"/>
          <w:numId w:val="24"/>
        </w:numPr>
      </w:pPr>
      <w:r>
        <w:t>ils seront implantés, soit sur la limite latérale entre domaines privés, soit avec un recul minimum de 3m par rapport à la limite latérale;</w:t>
      </w:r>
    </w:p>
    <w:p w14:paraId="3DB02EF2" w14:textId="77777777" w:rsidR="008432BE" w:rsidRDefault="008432BE" w:rsidP="008432BE">
      <w:pPr>
        <w:pStyle w:val="ListParagraph"/>
        <w:numPr>
          <w:ilvl w:val="1"/>
          <w:numId w:val="24"/>
        </w:numPr>
      </w:pPr>
      <w:r>
        <w:t>leur hauteur est limitée à 2m mesurée par rapport au terrain aménagé;</w:t>
      </w:r>
    </w:p>
    <w:p w14:paraId="1D64E316" w14:textId="77777777" w:rsidR="008432BE" w:rsidRDefault="008432BE" w:rsidP="008432BE">
      <w:pPr>
        <w:pStyle w:val="ListParagraph"/>
        <w:numPr>
          <w:ilvl w:val="1"/>
          <w:numId w:val="24"/>
        </w:numPr>
      </w:pPr>
      <w:r>
        <w:t>dans le cas de murs de soutènement surmontés d'un écran brise-vue la hauteur totale mesurée par rapport au terrain aménagé au point le plus bas n'excèdera pas 2m au total;</w:t>
      </w:r>
    </w:p>
    <w:p w14:paraId="4B2ED363" w14:textId="77777777" w:rsidR="008432BE" w:rsidRDefault="008432BE" w:rsidP="008432BE">
      <w:pPr>
        <w:pStyle w:val="ListParagraph"/>
        <w:numPr>
          <w:ilvl w:val="1"/>
          <w:numId w:val="24"/>
        </w:numPr>
      </w:pPr>
      <w:r>
        <w:t>leur longueur est limitée à 5m au total sur chaque côté;</w:t>
      </w:r>
    </w:p>
    <w:p w14:paraId="75FC77B6" w14:textId="68A6343C" w:rsidR="008432BE" w:rsidRDefault="008432BE" w:rsidP="008432BE">
      <w:pPr>
        <w:pStyle w:val="ListParagraph"/>
        <w:numPr>
          <w:ilvl w:val="1"/>
          <w:numId w:val="24"/>
        </w:numPr>
      </w:pPr>
      <w:r>
        <w:t>ils sont interdits sur la limite postérieure et sur les limites avec le domaine public ainsi que dans les marges de reculements postérieur et avant.</w:t>
      </w:r>
    </w:p>
    <w:p w14:paraId="71896CC9" w14:textId="77777777" w:rsidR="008432BE" w:rsidRDefault="008432BE" w:rsidP="008432BE">
      <w:pPr>
        <w:ind w:left="720"/>
      </w:pPr>
      <w:r>
        <w:t>Les clôtures opaques sont considérées en tant qu’écran brise-vue.</w:t>
      </w:r>
    </w:p>
    <w:p w14:paraId="401F5BF9" w14:textId="77777777" w:rsidR="008432BE" w:rsidRDefault="008432BE" w:rsidP="008432BE">
      <w:pPr>
        <w:ind w:left="720"/>
      </w:pPr>
      <w:r>
        <w:t>Le bourgmestre peut autoriser exceptionnellement des murs de clôtures pour des raisons architecturales ou de destination de terrain.</w:t>
      </w:r>
    </w:p>
    <w:p w14:paraId="0E182A2A" w14:textId="77777777" w:rsidR="008432BE" w:rsidRDefault="008432BE" w:rsidP="008432BE">
      <w:pPr>
        <w:pStyle w:val="Heading1"/>
      </w:pPr>
      <w:r>
        <w:t>Art. 58 Stationnement et accès</w:t>
      </w:r>
    </w:p>
    <w:p w14:paraId="50164468" w14:textId="31868E10" w:rsidR="008432BE" w:rsidRDefault="008432BE" w:rsidP="008432BE">
      <w:pPr>
        <w:pStyle w:val="ListParagraph"/>
        <w:numPr>
          <w:ilvl w:val="0"/>
          <w:numId w:val="25"/>
        </w:numPr>
      </w:pPr>
      <w:r>
        <w:t>Les emplacements de stationnement pourront être aménagés soit sous forme de garages (dépendances ou intégrés dans la construction principale), soit sous forme de car ports (dépendances) soit sous forme de parkings à ciel ouvert.</w:t>
      </w:r>
    </w:p>
    <w:p w14:paraId="014B17A3" w14:textId="798EE998" w:rsidR="008432BE" w:rsidRDefault="008432BE" w:rsidP="008432BE">
      <w:pPr>
        <w:pStyle w:val="ListParagraph"/>
        <w:numPr>
          <w:ilvl w:val="0"/>
          <w:numId w:val="25"/>
        </w:numPr>
      </w:pPr>
      <w:r>
        <w:t>Le nombre minimal d’emplacements de stationnement est défini dans la partie écrite du PAG.</w:t>
      </w:r>
    </w:p>
    <w:p w14:paraId="38D67120" w14:textId="6076DC8D" w:rsidR="008432BE" w:rsidRDefault="008432BE" w:rsidP="008432BE">
      <w:pPr>
        <w:pStyle w:val="ListParagraph"/>
        <w:numPr>
          <w:ilvl w:val="0"/>
          <w:numId w:val="25"/>
        </w:numPr>
      </w:pPr>
      <w:r>
        <w:lastRenderedPageBreak/>
        <w:t>Dans la mesure du possible, les espaces réservés au stationnement et à leurs accès doivent être munis de revêtements perméables à fort pouvoir d’infiltration (parkings écologiques).</w:t>
      </w:r>
    </w:p>
    <w:p w14:paraId="15BEB936" w14:textId="77777777" w:rsidR="008432BE" w:rsidRPr="008432BE" w:rsidRDefault="008432BE" w:rsidP="008432BE">
      <w:pPr>
        <w:pStyle w:val="Heading1"/>
      </w:pPr>
      <w:r w:rsidRPr="008432BE">
        <w:t>Art. 59 Dépendances</w:t>
      </w:r>
    </w:p>
    <w:p w14:paraId="50D410BA" w14:textId="222E7F84" w:rsidR="008432BE" w:rsidRDefault="008432BE" w:rsidP="008432BE">
      <w:pPr>
        <w:pStyle w:val="ListParagraph"/>
        <w:numPr>
          <w:ilvl w:val="0"/>
          <w:numId w:val="27"/>
        </w:numPr>
      </w:pPr>
      <w:r>
        <w:t>Sont à considérer comme dépendances dans le cadre du présent règlement les volumes accolés ou isolés occupés par les fonctions suivantes: garages, car-ports, pergolas, abris de jardin, serres, les piscines, couvertes ou non, ainsi que les piscines naturelles et les étangs.</w:t>
      </w:r>
    </w:p>
    <w:p w14:paraId="584685CC" w14:textId="0E04E605" w:rsidR="008432BE" w:rsidRDefault="008432BE" w:rsidP="008432BE">
      <w:pPr>
        <w:pStyle w:val="ListParagraph"/>
        <w:numPr>
          <w:ilvl w:val="0"/>
          <w:numId w:val="27"/>
        </w:numPr>
      </w:pPr>
      <w:r>
        <w:t>Les dépendances ne peuvent être destinées au séjour prolongé de personnes ou à une activité professionnelle.</w:t>
      </w:r>
    </w:p>
    <w:p w14:paraId="6CF913F2" w14:textId="246D65FF" w:rsidR="008432BE" w:rsidRDefault="008432BE" w:rsidP="008432BE">
      <w:pPr>
        <w:pStyle w:val="ListParagraph"/>
        <w:numPr>
          <w:ilvl w:val="0"/>
          <w:numId w:val="27"/>
        </w:numPr>
      </w:pPr>
      <w:r w:rsidRPr="008432BE">
        <w:t>La construction de dépendances accolées d’une profondeur maximale de 12m est admise dans le recul latéral.</w:t>
      </w:r>
    </w:p>
    <w:p w14:paraId="4E326FFE" w14:textId="400A96EE" w:rsidR="008432BE" w:rsidRDefault="008432BE" w:rsidP="008432BE">
      <w:pPr>
        <w:jc w:val="center"/>
      </w:pPr>
      <w:r>
        <w:rPr>
          <w:noProof/>
          <w:lang w:val="lb-LU" w:eastAsia="lb-LU"/>
        </w:rPr>
        <w:drawing>
          <wp:inline distT="0" distB="0" distL="0" distR="0" wp14:anchorId="16E24CAC" wp14:editId="08BFC58E">
            <wp:extent cx="5731510" cy="2665730"/>
            <wp:effectExtent l="0" t="0" r="254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665730"/>
                    </a:xfrm>
                    <a:prstGeom prst="rect">
                      <a:avLst/>
                    </a:prstGeom>
                  </pic:spPr>
                </pic:pic>
              </a:graphicData>
            </a:graphic>
          </wp:inline>
        </w:drawing>
      </w:r>
    </w:p>
    <w:p w14:paraId="714CF7B9" w14:textId="39DF3C6D" w:rsidR="008432BE" w:rsidRDefault="008432BE" w:rsidP="008432BE"/>
    <w:p w14:paraId="3056341F" w14:textId="51617179" w:rsidR="008432BE" w:rsidRDefault="008432BE" w:rsidP="008432BE">
      <w:pPr>
        <w:pStyle w:val="ListParagraph"/>
        <w:numPr>
          <w:ilvl w:val="0"/>
          <w:numId w:val="27"/>
        </w:numPr>
      </w:pPr>
      <w:r>
        <w:t>Pour les dépendances accolées à la construction principale, pour autant que les reculs réglementaires sur les limites de propriété définis pour la zone concernée soient respectés, la profondeur cumulée est limitée à 16m.</w:t>
      </w:r>
    </w:p>
    <w:p w14:paraId="441DFFA2" w14:textId="4A8EFC56" w:rsidR="008432BE" w:rsidRDefault="008432BE" w:rsidP="008432BE">
      <w:pPr>
        <w:pStyle w:val="ListParagraph"/>
        <w:numPr>
          <w:ilvl w:val="0"/>
          <w:numId w:val="27"/>
        </w:numPr>
      </w:pPr>
      <w:r>
        <w:t>Les dépendances isolées d’une surface d'emprise au sol inférieure à 16 m</w:t>
      </w:r>
      <w:r w:rsidRPr="008432BE">
        <w:rPr>
          <w:vertAlign w:val="superscript"/>
        </w:rPr>
        <w:t>2</w:t>
      </w:r>
      <w:r>
        <w:t xml:space="preserve"> sont autorisées à l’arrière des constructions dans les reculs latéraux et postérieurs sous condition de respecter un recul minimum de 1m par rapport aux limites latérales et postérieures.</w:t>
      </w:r>
    </w:p>
    <w:p w14:paraId="6A735A50" w14:textId="6B4613E8" w:rsidR="008432BE" w:rsidRDefault="008432BE" w:rsidP="008432BE">
      <w:pPr>
        <w:pStyle w:val="ListParagraph"/>
        <w:numPr>
          <w:ilvl w:val="0"/>
          <w:numId w:val="27"/>
        </w:numPr>
      </w:pPr>
      <w:r w:rsidRPr="008432BE">
        <w:t>Les dépendances isolées d’une surface d'emprise au sol supérieure à 16 m</w:t>
      </w:r>
      <w:r w:rsidRPr="008432BE">
        <w:rPr>
          <w:vertAlign w:val="superscript"/>
        </w:rPr>
        <w:t>2</w:t>
      </w:r>
      <w:r w:rsidRPr="008432BE">
        <w:t xml:space="preserve"> sont autorisées à l’arrière des constructions dans le recul postérieur sous condition de respecter un recul minimum de 3m par rapport aux limites postérieures et latérales.</w:t>
      </w:r>
    </w:p>
    <w:p w14:paraId="7A769587" w14:textId="36BC145E" w:rsidR="008432BE" w:rsidRDefault="008432BE" w:rsidP="008432BE">
      <w:pPr>
        <w:jc w:val="center"/>
      </w:pPr>
      <w:r>
        <w:rPr>
          <w:noProof/>
          <w:lang w:val="lb-LU" w:eastAsia="lb-LU"/>
        </w:rPr>
        <w:lastRenderedPageBreak/>
        <w:drawing>
          <wp:inline distT="0" distB="0" distL="0" distR="0" wp14:anchorId="024F080C" wp14:editId="2CF46464">
            <wp:extent cx="4210050" cy="2438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10050" cy="2438400"/>
                    </a:xfrm>
                    <a:prstGeom prst="rect">
                      <a:avLst/>
                    </a:prstGeom>
                  </pic:spPr>
                </pic:pic>
              </a:graphicData>
            </a:graphic>
          </wp:inline>
        </w:drawing>
      </w:r>
    </w:p>
    <w:p w14:paraId="686621ED" w14:textId="7364CB51" w:rsidR="008432BE" w:rsidRDefault="008432BE" w:rsidP="008432BE"/>
    <w:p w14:paraId="1CDAE7CC" w14:textId="7988B9FD" w:rsidR="008432BE" w:rsidRDefault="008432BE" w:rsidP="008432BE">
      <w:pPr>
        <w:pStyle w:val="ListParagraph"/>
        <w:numPr>
          <w:ilvl w:val="0"/>
          <w:numId w:val="27"/>
        </w:numPr>
      </w:pPr>
      <w:r>
        <w:t>La partie de la construction des dépendances située en-dessous du niveau du sol doit respecter les reculs prescrits pour la partie hors sol (techniques des piscines p.ex.).</w:t>
      </w:r>
    </w:p>
    <w:p w14:paraId="14FB3C5A" w14:textId="28AF3C37" w:rsidR="008432BE" w:rsidRDefault="008432BE" w:rsidP="008432BE">
      <w:pPr>
        <w:pStyle w:val="ListParagraph"/>
        <w:numPr>
          <w:ilvl w:val="0"/>
          <w:numId w:val="27"/>
        </w:numPr>
      </w:pPr>
      <w:r>
        <w:t>Les dépendances sont à couvrir soit de toitures à deux versants, soit de toitures à pente unique, soit de toitures plates. L’aménagement de terrasses sur les toitures des dépendances est interdit dans les marges de reculement.</w:t>
      </w:r>
    </w:p>
    <w:p w14:paraId="054707DD" w14:textId="1B95C5D3" w:rsidR="008432BE" w:rsidRDefault="008432BE" w:rsidP="008432BE">
      <w:pPr>
        <w:pStyle w:val="ListParagraph"/>
        <w:numPr>
          <w:ilvl w:val="0"/>
          <w:numId w:val="27"/>
        </w:numPr>
      </w:pPr>
      <w:r>
        <w:t>La hauteur maximale des dépendances est mesurée par rapport au niveau du terrain aménagé:</w:t>
      </w:r>
    </w:p>
    <w:p w14:paraId="2DD8D41B" w14:textId="77777777" w:rsidR="008432BE" w:rsidRDefault="008432BE" w:rsidP="008432BE">
      <w:pPr>
        <w:pStyle w:val="ListParagraph"/>
        <w:numPr>
          <w:ilvl w:val="0"/>
          <w:numId w:val="30"/>
        </w:numPr>
      </w:pPr>
      <w:r>
        <w:t>la hauteur maximale à la corniche est fixée à 3,5m;</w:t>
      </w:r>
    </w:p>
    <w:p w14:paraId="6D7A25EB" w14:textId="77777777" w:rsidR="008432BE" w:rsidRDefault="008432BE" w:rsidP="008432BE">
      <w:pPr>
        <w:pStyle w:val="ListParagraph"/>
        <w:numPr>
          <w:ilvl w:val="0"/>
          <w:numId w:val="30"/>
        </w:numPr>
      </w:pPr>
      <w:r>
        <w:t>la hauteur maximale au faîte est fixée à 5m;</w:t>
      </w:r>
    </w:p>
    <w:p w14:paraId="50576817" w14:textId="6EFCA606" w:rsidR="008432BE" w:rsidRDefault="008432BE" w:rsidP="008432BE">
      <w:pPr>
        <w:pStyle w:val="ListParagraph"/>
        <w:numPr>
          <w:ilvl w:val="0"/>
          <w:numId w:val="30"/>
        </w:numPr>
      </w:pPr>
      <w:r>
        <w:t>la hauteur maximale hors tout d’une dépendance à toit plat est fixée à 3,50m.</w:t>
      </w:r>
    </w:p>
    <w:p w14:paraId="003BB581" w14:textId="77777777" w:rsidR="000A679D" w:rsidRDefault="000A679D" w:rsidP="000A679D">
      <w:pPr>
        <w:pStyle w:val="Heading1"/>
      </w:pPr>
      <w:r>
        <w:t>Art. 60 Habitations légères</w:t>
      </w:r>
    </w:p>
    <w:p w14:paraId="0DAED2A2" w14:textId="22D00F6E" w:rsidR="000A679D" w:rsidRDefault="000A679D" w:rsidP="000A679D">
      <w:pPr>
        <w:pStyle w:val="ListParagraph"/>
        <w:numPr>
          <w:ilvl w:val="0"/>
          <w:numId w:val="40"/>
        </w:numPr>
      </w:pPr>
      <w:r>
        <w:t>La réalisation d’une habitation légère est exclusivement admise sur une parcelle sur laquelle une maison unifamiliale est autorisée ou réalisée.</w:t>
      </w:r>
    </w:p>
    <w:p w14:paraId="06D3503F" w14:textId="54487449" w:rsidR="000A679D" w:rsidRDefault="000A679D" w:rsidP="000A679D">
      <w:pPr>
        <w:pStyle w:val="ListParagraph"/>
        <w:numPr>
          <w:ilvl w:val="0"/>
          <w:numId w:val="40"/>
        </w:numPr>
      </w:pPr>
      <w:r>
        <w:t>Une seule habitation légère est autorisée par maison unifamiliale autorisée ou réalisée.</w:t>
      </w:r>
    </w:p>
    <w:p w14:paraId="73BA35FD" w14:textId="665D18F9" w:rsidR="000A679D" w:rsidRDefault="000A679D" w:rsidP="000A679D">
      <w:pPr>
        <w:pStyle w:val="ListParagraph"/>
        <w:numPr>
          <w:ilvl w:val="0"/>
          <w:numId w:val="40"/>
        </w:numPr>
      </w:pPr>
      <w:r>
        <w:t>Les habitations légères sont à implanter de manière isolée.</w:t>
      </w:r>
    </w:p>
    <w:p w14:paraId="49B62AA5" w14:textId="2D05A04C" w:rsidR="000A679D" w:rsidRDefault="000A679D" w:rsidP="000A679D">
      <w:pPr>
        <w:pStyle w:val="ListParagraph"/>
        <w:numPr>
          <w:ilvl w:val="0"/>
          <w:numId w:val="40"/>
        </w:numPr>
      </w:pPr>
      <w:r>
        <w:t>Les habitations légères en seconde position doivent avoir un accès imprenable à partir de la voie desservante permettant le passage des véhicules d’intervention urgente.</w:t>
      </w:r>
    </w:p>
    <w:p w14:paraId="6C8ED208" w14:textId="43441A3A" w:rsidR="000A679D" w:rsidRDefault="000A679D" w:rsidP="000A679D">
      <w:pPr>
        <w:pStyle w:val="ListParagraph"/>
        <w:numPr>
          <w:ilvl w:val="0"/>
          <w:numId w:val="40"/>
        </w:numPr>
      </w:pPr>
      <w:r>
        <w:t>Les habitations légères sont à raccorder à la canalisation.</w:t>
      </w:r>
    </w:p>
    <w:p w14:paraId="3E1C71CB" w14:textId="334D01AC" w:rsidR="000A679D" w:rsidRDefault="000A679D" w:rsidP="000A679D">
      <w:pPr>
        <w:pStyle w:val="ListParagraph"/>
        <w:numPr>
          <w:ilvl w:val="0"/>
          <w:numId w:val="40"/>
        </w:numPr>
      </w:pPr>
      <w:r>
        <w:t>Bande de construction:</w:t>
      </w:r>
    </w:p>
    <w:p w14:paraId="17385C2B" w14:textId="6446605F" w:rsidR="000A679D" w:rsidRDefault="000A679D" w:rsidP="000A679D">
      <w:pPr>
        <w:ind w:left="720"/>
      </w:pPr>
      <w:r>
        <w:t>Les habitations légères sont à implanter dans une bande de construction de 35m mesurée à partir de l’alignement de la voirie.</w:t>
      </w:r>
    </w:p>
    <w:p w14:paraId="2EE64258" w14:textId="77777777" w:rsidR="000A679D" w:rsidRDefault="000A679D" w:rsidP="000A679D">
      <w:pPr>
        <w:pStyle w:val="ListParagraph"/>
        <w:numPr>
          <w:ilvl w:val="0"/>
          <w:numId w:val="40"/>
        </w:numPr>
      </w:pPr>
      <w:r>
        <w:t>Marges de reculement:</w:t>
      </w:r>
    </w:p>
    <w:p w14:paraId="044B8BA3" w14:textId="77777777" w:rsidR="000A679D" w:rsidRDefault="000A679D" w:rsidP="000A679D">
      <w:pPr>
        <w:pStyle w:val="ListParagraph"/>
        <w:numPr>
          <w:ilvl w:val="0"/>
          <w:numId w:val="41"/>
        </w:numPr>
      </w:pPr>
      <w:r>
        <w:t>Les habitations légères doivent respecter le recul antérieur réglementaire;</w:t>
      </w:r>
    </w:p>
    <w:p w14:paraId="7E66D206" w14:textId="77777777" w:rsidR="000A679D" w:rsidRDefault="000A679D" w:rsidP="000A679D">
      <w:pPr>
        <w:pStyle w:val="ListParagraph"/>
        <w:numPr>
          <w:ilvl w:val="0"/>
          <w:numId w:val="41"/>
        </w:numPr>
      </w:pPr>
      <w:r>
        <w:lastRenderedPageBreak/>
        <w:t>le recul latéral est de 3m au minimum;</w:t>
      </w:r>
    </w:p>
    <w:p w14:paraId="284DDA34" w14:textId="77777777" w:rsidR="000A679D" w:rsidRDefault="000A679D" w:rsidP="000A679D">
      <w:pPr>
        <w:pStyle w:val="ListParagraph"/>
        <w:numPr>
          <w:ilvl w:val="0"/>
          <w:numId w:val="41"/>
        </w:numPr>
      </w:pPr>
      <w:r>
        <w:t>le recul postérieur est de 5m au minimum;</w:t>
      </w:r>
    </w:p>
    <w:p w14:paraId="4915DAAB" w14:textId="77777777" w:rsidR="000A679D" w:rsidRDefault="000A679D" w:rsidP="000A679D">
      <w:pPr>
        <w:pStyle w:val="ListParagraph"/>
        <w:numPr>
          <w:ilvl w:val="0"/>
          <w:numId w:val="41"/>
        </w:numPr>
      </w:pPr>
      <w:r>
        <w:t>l’habitation légère doit respecter une distance minimum de 4m par rapport à toute autre construction destinée au séjour prolongé de personnes implantée sur la même parcelle;</w:t>
      </w:r>
    </w:p>
    <w:p w14:paraId="182A0815" w14:textId="4240C016" w:rsidR="000A679D" w:rsidRDefault="000A679D" w:rsidP="000A679D">
      <w:pPr>
        <w:pStyle w:val="ListParagraph"/>
        <w:numPr>
          <w:ilvl w:val="0"/>
          <w:numId w:val="41"/>
        </w:numPr>
      </w:pPr>
      <w:r>
        <w:t>si l’habitation légère se trouve en deuxième ligne par rapport à une construction destinée au séjour prolongé de personnes, elle doit respecter une distance minimum de 6m;</w:t>
      </w:r>
    </w:p>
    <w:p w14:paraId="1F84D23A" w14:textId="221ABBB2" w:rsidR="000A679D" w:rsidRDefault="000A679D" w:rsidP="000A679D">
      <w:pPr>
        <w:pStyle w:val="ListParagraph"/>
        <w:numPr>
          <w:ilvl w:val="0"/>
          <w:numId w:val="40"/>
        </w:numPr>
      </w:pPr>
      <w:r>
        <w:t>La réalisation de sous-sols est interdite.</w:t>
      </w:r>
    </w:p>
    <w:p w14:paraId="4581CCEE" w14:textId="13794F51" w:rsidR="000A679D" w:rsidRDefault="000A679D" w:rsidP="000A679D">
      <w:pPr>
        <w:pStyle w:val="ListParagraph"/>
        <w:numPr>
          <w:ilvl w:val="0"/>
          <w:numId w:val="40"/>
        </w:numPr>
      </w:pPr>
      <w:r>
        <w:t>Seuls sont admis comme travaux de consolidation le compactage des terres et la couverture du sol de roche concassé. Les fondations de type radiers coulés en béton ou semelles filantes sont interdites, à l’exception des fondations ponctuelles n’excédant pas une profondeur d’un mètre.</w:t>
      </w:r>
    </w:p>
    <w:p w14:paraId="1F9F9E18" w14:textId="0621CF41" w:rsidR="000A679D" w:rsidRDefault="000A679D" w:rsidP="000A679D">
      <w:pPr>
        <w:pStyle w:val="ListParagraph"/>
        <w:numPr>
          <w:ilvl w:val="0"/>
          <w:numId w:val="40"/>
        </w:numPr>
      </w:pPr>
      <w:r>
        <w:t>Les habitations légères sont à couvrir soit de toitures à deux versants, soit de toitures à pente unique, soit de toitures plates.</w:t>
      </w:r>
    </w:p>
    <w:p w14:paraId="1B186829" w14:textId="7AA4A902" w:rsidR="000A679D" w:rsidRDefault="000A679D" w:rsidP="000A679D">
      <w:pPr>
        <w:pStyle w:val="ListParagraph"/>
        <w:numPr>
          <w:ilvl w:val="0"/>
          <w:numId w:val="40"/>
        </w:numPr>
      </w:pPr>
      <w:r>
        <w:t>La hauteur maximale des habitations légères hors tout, mesurée par rapport au niveau du terrain naturel, est fixée à 4,50m.</w:t>
      </w:r>
    </w:p>
    <w:p w14:paraId="4441202F" w14:textId="0DDFB16E" w:rsidR="008432BE" w:rsidRDefault="008432BE" w:rsidP="008432BE">
      <w:pPr>
        <w:pStyle w:val="Heading1"/>
      </w:pPr>
      <w:r>
        <w:t>Art. 6</w:t>
      </w:r>
      <w:r w:rsidR="000A679D">
        <w:t>1</w:t>
      </w:r>
      <w:r>
        <w:t xml:space="preserve"> Angles de rue</w:t>
      </w:r>
    </w:p>
    <w:p w14:paraId="7CD8E5C6" w14:textId="020D9E63" w:rsidR="008432BE" w:rsidRDefault="008432BE" w:rsidP="008432BE">
      <w:r>
        <w:t>Pour les constructions érigées aux angles de deux ou plusieurs rues, les limites avec le domaine public (rues concernées) sont considérées comme des limites antérieures de propriété. Au moins l’un des autres reculs sur les limites de propriété sera à considérer comme recul postérieur. Le recul restant est à considérer comme recul latéral.</w:t>
      </w:r>
    </w:p>
    <w:p w14:paraId="5F81F2BC" w14:textId="3BEA04FB" w:rsidR="008432BE" w:rsidRDefault="008432BE" w:rsidP="008432BE">
      <w:pPr>
        <w:jc w:val="center"/>
      </w:pPr>
      <w:r>
        <w:rPr>
          <w:noProof/>
          <w:lang w:val="lb-LU" w:eastAsia="lb-LU"/>
        </w:rPr>
        <w:drawing>
          <wp:inline distT="0" distB="0" distL="0" distR="0" wp14:anchorId="5864081E" wp14:editId="1098405E">
            <wp:extent cx="5667375" cy="27717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67375" cy="2771775"/>
                    </a:xfrm>
                    <a:prstGeom prst="rect">
                      <a:avLst/>
                    </a:prstGeom>
                  </pic:spPr>
                </pic:pic>
              </a:graphicData>
            </a:graphic>
          </wp:inline>
        </w:drawing>
      </w:r>
    </w:p>
    <w:p w14:paraId="1BCDD8D1" w14:textId="56142A01" w:rsidR="008432BE" w:rsidRDefault="008432BE" w:rsidP="008432BE"/>
    <w:p w14:paraId="2931026D" w14:textId="6484B4E6" w:rsidR="008432BE" w:rsidRDefault="008432BE" w:rsidP="008432BE">
      <w:pPr>
        <w:pStyle w:val="Heading1"/>
      </w:pPr>
      <w:r>
        <w:lastRenderedPageBreak/>
        <w:t>Art. 6</w:t>
      </w:r>
      <w:r w:rsidR="000A679D">
        <w:t>2</w:t>
      </w:r>
      <w:r>
        <w:t xml:space="preserve"> Parcelles desservies par des voies de circulation à l'avant comme à l'arrière</w:t>
      </w:r>
    </w:p>
    <w:p w14:paraId="5836C88B" w14:textId="77777777" w:rsidR="008432BE" w:rsidRDefault="008432BE" w:rsidP="008432BE">
      <w:r>
        <w:t>Dans le cas de parcelles desservies par des voies de circulation à l'avant comme à l'arrière, l'alignement antérieur sera déterminé en fonction des constructions principales implantées sur les parcelles voisines ou situées dans l'environnement proche.</w:t>
      </w:r>
    </w:p>
    <w:p w14:paraId="48B85822" w14:textId="35337529" w:rsidR="008432BE" w:rsidRDefault="008432BE" w:rsidP="00625D74">
      <w:pPr>
        <w:pStyle w:val="Heading1"/>
      </w:pPr>
      <w:r>
        <w:t>Art. 6</w:t>
      </w:r>
      <w:r w:rsidR="000A679D">
        <w:t>3</w:t>
      </w:r>
      <w:r>
        <w:t xml:space="preserve"> Limite oblique ou irrégulière</w:t>
      </w:r>
    </w:p>
    <w:p w14:paraId="5E9C4F2A" w14:textId="78995A59" w:rsidR="008432BE" w:rsidRDefault="008432BE" w:rsidP="008432BE">
      <w:r>
        <w:t>Lorsque la façade d'une construction se présente obliquement par rapport à une des limites de propriété, le recul des constructions est mesuré à partir du milieu de la façade, perpendiculairement à la limite. Au point le plus rapproché, le recul des constructions ne peut pas être diminué de plus de 1m.</w:t>
      </w:r>
    </w:p>
    <w:p w14:paraId="2E2C029E" w14:textId="0CD3D217" w:rsidR="00625D74" w:rsidRDefault="00625D74" w:rsidP="00625D74">
      <w:pPr>
        <w:jc w:val="center"/>
      </w:pPr>
      <w:r>
        <w:rPr>
          <w:noProof/>
          <w:lang w:val="lb-LU" w:eastAsia="lb-LU"/>
        </w:rPr>
        <w:drawing>
          <wp:inline distT="0" distB="0" distL="0" distR="0" wp14:anchorId="137EBE04" wp14:editId="004C5E8C">
            <wp:extent cx="4267200" cy="21050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67200" cy="2105025"/>
                    </a:xfrm>
                    <a:prstGeom prst="rect">
                      <a:avLst/>
                    </a:prstGeom>
                  </pic:spPr>
                </pic:pic>
              </a:graphicData>
            </a:graphic>
          </wp:inline>
        </w:drawing>
      </w:r>
    </w:p>
    <w:p w14:paraId="352F7CCC" w14:textId="307E9361" w:rsidR="00625D74" w:rsidRDefault="00625D74" w:rsidP="008432BE"/>
    <w:p w14:paraId="3610445E" w14:textId="51ECB110" w:rsidR="00625D74" w:rsidRPr="00625D74" w:rsidRDefault="00625D74" w:rsidP="00625D74">
      <w:pPr>
        <w:pStyle w:val="Heading1"/>
      </w:pPr>
      <w:r w:rsidRPr="00625D74">
        <w:t>Art. 6</w:t>
      </w:r>
      <w:r w:rsidR="000A679D">
        <w:t>4</w:t>
      </w:r>
      <w:r w:rsidRPr="00625D74">
        <w:t xml:space="preserve"> Constructions situées sur une ou plusieurs parcelles appartenant au même propriétaire</w:t>
      </w:r>
    </w:p>
    <w:p w14:paraId="291B99F3" w14:textId="001F15A2" w:rsidR="00625D74" w:rsidRDefault="00625D74" w:rsidP="00625D74">
      <w:r>
        <w:t>L'implantation de nouvelles constructions principales séparées empiétant sur une ou plusieurs parcelles est interdite; un remembrement préalable est de rigueur.</w:t>
      </w:r>
    </w:p>
    <w:p w14:paraId="22EDC3EA" w14:textId="591F3F2D" w:rsidR="00625D74" w:rsidRDefault="00625D74" w:rsidP="00625D74">
      <w:r>
        <w:t>Cet article s'applique exclusivement aux PAP « QE-éspace résidentiel et espace villageois ».</w:t>
      </w:r>
    </w:p>
    <w:p w14:paraId="1681AA2C" w14:textId="52432336" w:rsidR="00625D74" w:rsidRDefault="00625D74" w:rsidP="00625D74">
      <w:pPr>
        <w:pStyle w:val="Heading1"/>
      </w:pPr>
      <w:r>
        <w:t>Art. 6</w:t>
      </w:r>
      <w:r w:rsidR="000A679D">
        <w:t>5</w:t>
      </w:r>
      <w:r>
        <w:t xml:space="preserve"> Terrains à forte pente</w:t>
      </w:r>
    </w:p>
    <w:p w14:paraId="076A1C60" w14:textId="77777777" w:rsidR="00625D74" w:rsidRDefault="00625D74" w:rsidP="00625D74">
      <w:r>
        <w:t>Est à considérer comme terrain à forte pente dans le cadre du présent règlement toute partie de terrain urbanisé ou destiné à être urbanisé, dont la pente moyenne de la bande de construction, calculée entre le point le plus élevé et le point le plus bas, est supérieure ou égale à 15%.</w:t>
      </w:r>
    </w:p>
    <w:p w14:paraId="0CCF3FCE" w14:textId="68ECCE28" w:rsidR="00625D74" w:rsidRDefault="00625D74" w:rsidP="00625D74">
      <w:r>
        <w:t>Pour les bâtiments érigés sur des terrains à forte pente, sont d’application les dispositions qui suivent:</w:t>
      </w:r>
    </w:p>
    <w:p w14:paraId="34758298" w14:textId="77777777" w:rsidR="00625D74" w:rsidRDefault="00625D74" w:rsidP="00625D74">
      <w:pPr>
        <w:pStyle w:val="ListParagraph"/>
        <w:numPr>
          <w:ilvl w:val="0"/>
          <w:numId w:val="31"/>
        </w:numPr>
      </w:pPr>
      <w:r>
        <w:lastRenderedPageBreak/>
        <w:t>Lorsque les terrains sont situés en contrehaut de la voie desservante, les hauteurs maximales à la corniche, à l’acrotère et au faîte peuvent être majorées de 1,50m au maximum.</w:t>
      </w:r>
    </w:p>
    <w:p w14:paraId="49544036" w14:textId="77777777" w:rsidR="00625D74" w:rsidRDefault="00625D74" w:rsidP="00625D74">
      <w:pPr>
        <w:pStyle w:val="ListParagraph"/>
        <w:numPr>
          <w:ilvl w:val="0"/>
          <w:numId w:val="31"/>
        </w:numPr>
      </w:pPr>
      <w:r>
        <w:t>Lorsque les terrains sont situés en contrehaut de la voie desservante, et que le terrain naturel est conservé (construction sur une butte), les hauteurs maximales à la corniche seront mesurées sur la façade avant par rapport au terrain naturel.</w:t>
      </w:r>
    </w:p>
    <w:p w14:paraId="02E8B4CD" w14:textId="4030332E" w:rsidR="00625D74" w:rsidRDefault="00625D74" w:rsidP="00625D74">
      <w:pPr>
        <w:pStyle w:val="ListParagraph"/>
        <w:numPr>
          <w:ilvl w:val="0"/>
          <w:numId w:val="31"/>
        </w:numPr>
      </w:pPr>
      <w:r>
        <w:t>Lorsque les terrains sont situés en contrebas de la voie desservante, la hauteur maximale à la corniche, à l’acrotère et au faîte de la façade la plus élevée est à mesurer par rapport au terrain naturel, cette hauteur pouvant être majorée de 1,50m au maximum.</w:t>
      </w:r>
    </w:p>
    <w:p w14:paraId="14284434" w14:textId="31955963" w:rsidR="00625D74" w:rsidRDefault="00625D74" w:rsidP="00625D74">
      <w:pPr>
        <w:jc w:val="center"/>
      </w:pPr>
      <w:r>
        <w:rPr>
          <w:noProof/>
          <w:lang w:val="lb-LU" w:eastAsia="lb-LU"/>
        </w:rPr>
        <w:drawing>
          <wp:inline distT="0" distB="0" distL="0" distR="0" wp14:anchorId="66938E56" wp14:editId="45C855EE">
            <wp:extent cx="5191125" cy="18764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91125" cy="1876425"/>
                    </a:xfrm>
                    <a:prstGeom prst="rect">
                      <a:avLst/>
                    </a:prstGeom>
                  </pic:spPr>
                </pic:pic>
              </a:graphicData>
            </a:graphic>
          </wp:inline>
        </w:drawing>
      </w:r>
    </w:p>
    <w:p w14:paraId="49930135" w14:textId="6AE1BB2A" w:rsidR="00625D74" w:rsidRDefault="00625D74" w:rsidP="00625D74"/>
    <w:p w14:paraId="70D62434" w14:textId="3A6CA85E" w:rsidR="00625D74" w:rsidRDefault="00625D74" w:rsidP="00625D74">
      <w:pPr>
        <w:jc w:val="center"/>
      </w:pPr>
      <w:r>
        <w:rPr>
          <w:noProof/>
          <w:lang w:val="lb-LU" w:eastAsia="lb-LU"/>
        </w:rPr>
        <w:drawing>
          <wp:inline distT="0" distB="0" distL="0" distR="0" wp14:anchorId="7CCFEF5B" wp14:editId="501E6DF1">
            <wp:extent cx="5391150" cy="23907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91150" cy="2390775"/>
                    </a:xfrm>
                    <a:prstGeom prst="rect">
                      <a:avLst/>
                    </a:prstGeom>
                  </pic:spPr>
                </pic:pic>
              </a:graphicData>
            </a:graphic>
          </wp:inline>
        </w:drawing>
      </w:r>
    </w:p>
    <w:p w14:paraId="7583F49D" w14:textId="23F91D89" w:rsidR="00625D74" w:rsidRDefault="00625D74" w:rsidP="00625D74"/>
    <w:p w14:paraId="26EEE3A4" w14:textId="78BCC563" w:rsidR="00625D74" w:rsidRDefault="00625D74" w:rsidP="00625D74">
      <w:pPr>
        <w:jc w:val="center"/>
      </w:pPr>
      <w:r>
        <w:rPr>
          <w:noProof/>
          <w:lang w:val="lb-LU" w:eastAsia="lb-LU"/>
        </w:rPr>
        <w:lastRenderedPageBreak/>
        <w:drawing>
          <wp:inline distT="0" distB="0" distL="0" distR="0" wp14:anchorId="4AEE3AA2" wp14:editId="304C4340">
            <wp:extent cx="5343525" cy="1952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43525" cy="1952625"/>
                    </a:xfrm>
                    <a:prstGeom prst="rect">
                      <a:avLst/>
                    </a:prstGeom>
                  </pic:spPr>
                </pic:pic>
              </a:graphicData>
            </a:graphic>
          </wp:inline>
        </w:drawing>
      </w:r>
    </w:p>
    <w:p w14:paraId="7CED70AE" w14:textId="6431B7F6" w:rsidR="00625D74" w:rsidRDefault="00625D74" w:rsidP="00625D74"/>
    <w:p w14:paraId="626B3BDF" w14:textId="4D12CDCF" w:rsidR="00625D74" w:rsidRDefault="00625D74" w:rsidP="00625D74">
      <w:pPr>
        <w:jc w:val="center"/>
      </w:pPr>
      <w:r>
        <w:rPr>
          <w:noProof/>
          <w:lang w:val="lb-LU" w:eastAsia="lb-LU"/>
        </w:rPr>
        <w:drawing>
          <wp:inline distT="0" distB="0" distL="0" distR="0" wp14:anchorId="110E59E3" wp14:editId="6E9B0B71">
            <wp:extent cx="5438775" cy="14954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38775" cy="1495425"/>
                    </a:xfrm>
                    <a:prstGeom prst="rect">
                      <a:avLst/>
                    </a:prstGeom>
                  </pic:spPr>
                </pic:pic>
              </a:graphicData>
            </a:graphic>
          </wp:inline>
        </w:drawing>
      </w:r>
    </w:p>
    <w:p w14:paraId="656E5D6E" w14:textId="2852C76E" w:rsidR="00625D74" w:rsidRDefault="00625D74" w:rsidP="00625D74"/>
    <w:p w14:paraId="04A49DB0" w14:textId="77777777" w:rsidR="00625D74" w:rsidRDefault="00625D74" w:rsidP="00625D74">
      <w:r>
        <w:t>Pour les dépendances érigées sur des terrains à forte pente la hauteur est mesurée à partir du niveau moyen du terrain naturel. Ce niveau est calculé à partir de la moyenne des niveaux du terrain naturel aux extrémités de la future construction.</w:t>
      </w:r>
    </w:p>
    <w:p w14:paraId="3A420E54" w14:textId="540479EE" w:rsidR="00625D74" w:rsidRPr="00625D74" w:rsidRDefault="00625D74" w:rsidP="00625D74">
      <w:pPr>
        <w:pStyle w:val="Heading1"/>
      </w:pPr>
      <w:r w:rsidRPr="00625D74">
        <w:t>Art. 6</w:t>
      </w:r>
      <w:r w:rsidR="000A679D">
        <w:t>6</w:t>
      </w:r>
      <w:r w:rsidRPr="00625D74">
        <w:t xml:space="preserve"> Cessions</w:t>
      </w:r>
    </w:p>
    <w:p w14:paraId="0AB99F9B" w14:textId="2C175AA8" w:rsidR="00625D74" w:rsidRDefault="00625D74" w:rsidP="00625D74">
      <w:r>
        <w:t>Avant l’octroi d’une autorisation de bâtir quelconque, la Commune peut demander la cession gratuite d’une emprise du terrain à bâtir concerné afin de réaliser des travaux d’équipement accessoires aux réseaux de circulation existants.</w:t>
      </w:r>
    </w:p>
    <w:p w14:paraId="49EFDE28" w14:textId="3B8A0C3F" w:rsidR="00625D74" w:rsidRDefault="00625D74" w:rsidP="00625D74">
      <w:pPr>
        <w:pStyle w:val="Heading1"/>
      </w:pPr>
      <w:r>
        <w:t>Art. 6</w:t>
      </w:r>
      <w:r w:rsidR="000A679D">
        <w:t>7</w:t>
      </w:r>
      <w:r>
        <w:t xml:space="preserve"> Dispositions dérogatoires</w:t>
      </w:r>
    </w:p>
    <w:p w14:paraId="122A84BE" w14:textId="381CBE40" w:rsidR="00625D74" w:rsidRDefault="00625D74" w:rsidP="00625D74">
      <w:pPr>
        <w:pStyle w:val="ListParagraph"/>
        <w:numPr>
          <w:ilvl w:val="0"/>
          <w:numId w:val="33"/>
        </w:numPr>
      </w:pPr>
      <w:r>
        <w:t>Les dispositions dérogatoires ne sont pas applicables aux « PAP Nouveau Quartiers » dûment approuvés avant l’entrée en vigueur du présent règlement.</w:t>
      </w:r>
    </w:p>
    <w:p w14:paraId="04332932" w14:textId="2A3D6235" w:rsidR="00625D74" w:rsidRDefault="00625D74" w:rsidP="00625D74">
      <w:pPr>
        <w:pStyle w:val="ListParagraph"/>
        <w:numPr>
          <w:ilvl w:val="0"/>
          <w:numId w:val="33"/>
        </w:numPr>
      </w:pPr>
      <w:r>
        <w:t>Le bourgmestre peut accorder des dérogations relatives à l’implantation des constructions:</w:t>
      </w:r>
    </w:p>
    <w:p w14:paraId="7600753B" w14:textId="77777777" w:rsidR="00625D74" w:rsidRDefault="00625D74" w:rsidP="00625D74">
      <w:pPr>
        <w:pStyle w:val="ListParagraph"/>
        <w:numPr>
          <w:ilvl w:val="0"/>
          <w:numId w:val="34"/>
        </w:numPr>
      </w:pPr>
      <w:r>
        <w:t>pour des raisons techniques (dont le raccordement à la canalisation) et urbanistiques (dont la configuration et la topographie du terrain) dûment justifiées et sous condition que le volume maximal constructible suivant les dispositions de la zone ne soit pas augmenté;</w:t>
      </w:r>
    </w:p>
    <w:p w14:paraId="3637146F" w14:textId="77777777" w:rsidR="00625D74" w:rsidRDefault="00625D74" w:rsidP="00625D74">
      <w:pPr>
        <w:pStyle w:val="ListParagraph"/>
        <w:numPr>
          <w:ilvl w:val="0"/>
          <w:numId w:val="34"/>
        </w:numPr>
      </w:pPr>
      <w:r>
        <w:t>pour tous travaux de transformation ou de rénovation portant sur un bâtiment existant non-conforme aux reculs prescrits;</w:t>
      </w:r>
    </w:p>
    <w:p w14:paraId="24A5359F" w14:textId="0A3BE118" w:rsidR="00625D74" w:rsidRDefault="00625D74" w:rsidP="00625D74">
      <w:pPr>
        <w:pStyle w:val="ListParagraph"/>
        <w:numPr>
          <w:ilvl w:val="0"/>
          <w:numId w:val="34"/>
        </w:numPr>
      </w:pPr>
      <w:r>
        <w:lastRenderedPageBreak/>
        <w:t>pour tous travaux portant sur l’extension de constructions existantes situées hors bande de construction dans le respect des reculs minimum sur les limites.</w:t>
      </w:r>
    </w:p>
    <w:p w14:paraId="7106EE00" w14:textId="2C4D7017" w:rsidR="00625D74" w:rsidRDefault="00625D74" w:rsidP="00625D74">
      <w:pPr>
        <w:pStyle w:val="ListParagraph"/>
        <w:numPr>
          <w:ilvl w:val="0"/>
          <w:numId w:val="33"/>
        </w:numPr>
      </w:pPr>
      <w:r>
        <w:t>Le bourgmestre peut accorder des dérogations relatives au gabarit des constructions:</w:t>
      </w:r>
    </w:p>
    <w:p w14:paraId="4D53198A" w14:textId="77777777" w:rsidR="00625D74" w:rsidRDefault="00625D74" w:rsidP="00625D74">
      <w:pPr>
        <w:pStyle w:val="ListParagraph"/>
        <w:numPr>
          <w:ilvl w:val="0"/>
          <w:numId w:val="36"/>
        </w:numPr>
      </w:pPr>
      <w:r>
        <w:t>pour des raisons techniques (dont le raccordement à la canalisation) et urbanistiques (dont la configuration et la topographie du terrain) dûment justifiées et sous condition que le volume maximal constructible suivant les dispositions de la zone ne soit pas augmenté;</w:t>
      </w:r>
    </w:p>
    <w:p w14:paraId="579B0C53" w14:textId="77777777" w:rsidR="00625D74" w:rsidRDefault="00625D74" w:rsidP="00625D74">
      <w:pPr>
        <w:pStyle w:val="ListParagraph"/>
        <w:numPr>
          <w:ilvl w:val="0"/>
          <w:numId w:val="36"/>
        </w:numPr>
      </w:pPr>
      <w:r>
        <w:t>pour tous travaux de transformation ou de rénovation portant sur un bâtiment existant non-conforme au gabarit prescrit;</w:t>
      </w:r>
    </w:p>
    <w:p w14:paraId="3C4972BA" w14:textId="3055689D" w:rsidR="00625D74" w:rsidRDefault="00625D74" w:rsidP="00625D74">
      <w:pPr>
        <w:pStyle w:val="ListParagraph"/>
        <w:numPr>
          <w:ilvl w:val="0"/>
          <w:numId w:val="36"/>
        </w:numPr>
      </w:pPr>
      <w:r>
        <w:t>pour tous travaux de transformation, de rénovation et de réaffectation portant sur un bâtiment protégé non conforme aux reculs prescrits.</w:t>
      </w:r>
    </w:p>
    <w:p w14:paraId="68C32940" w14:textId="1BBCF787" w:rsidR="00625D74" w:rsidRDefault="00625D74" w:rsidP="00625D74">
      <w:pPr>
        <w:pStyle w:val="ListParagraph"/>
        <w:numPr>
          <w:ilvl w:val="0"/>
          <w:numId w:val="33"/>
        </w:numPr>
      </w:pPr>
      <w:r>
        <w:t>Le bourgmestre peut accorder des dérogations relatives au scellement du sol:</w:t>
      </w:r>
    </w:p>
    <w:p w14:paraId="22127ABB" w14:textId="4FE507AE" w:rsidR="00625D74" w:rsidRDefault="00625D74" w:rsidP="00625D74">
      <w:pPr>
        <w:pStyle w:val="ListParagraph"/>
        <w:numPr>
          <w:ilvl w:val="0"/>
          <w:numId w:val="37"/>
        </w:numPr>
      </w:pPr>
      <w:r>
        <w:t>pour tous travaux de transformations ou de rénovations portant sur un bâtiment existant non conforme au coefficient de scellement du sol.</w:t>
      </w:r>
    </w:p>
    <w:p w14:paraId="39FB22CA" w14:textId="193C1E69" w:rsidR="00625D74" w:rsidRDefault="00625D74" w:rsidP="00625D74">
      <w:pPr>
        <w:pStyle w:val="ListParagraph"/>
        <w:numPr>
          <w:ilvl w:val="0"/>
          <w:numId w:val="33"/>
        </w:numPr>
      </w:pPr>
      <w:r>
        <w:t>Les travaux portant sur des bâtiments ou parties de bâtiments existants non conformes aux dispositions du présent règlement sont autorisés pour autant que ne soient augmentés ni le gabarit, ni le nombre de niveaux, ni le nombre de logements desdits bâtiments.</w:t>
      </w:r>
    </w:p>
    <w:p w14:paraId="72726477" w14:textId="1CC97BD8" w:rsidR="00625D74" w:rsidRDefault="00625D74" w:rsidP="00625D74">
      <w:pPr>
        <w:pStyle w:val="ListParagraph"/>
        <w:numPr>
          <w:ilvl w:val="0"/>
          <w:numId w:val="33"/>
        </w:numPr>
      </w:pPr>
      <w:r>
        <w:t>Dans le cas d’une transformation ou d’un agrandissement d’une construction existante autorisée avant l’entrée en vigueur du présent règlement, seuls les éléments qui font l’objet de la transformation doivent être conformes aux dispositions du présent règlement.</w:t>
      </w:r>
    </w:p>
    <w:p w14:paraId="29851534" w14:textId="181277DA" w:rsidR="00625D74" w:rsidRDefault="00625D74" w:rsidP="00625D74">
      <w:pPr>
        <w:pStyle w:val="ListParagraph"/>
        <w:numPr>
          <w:ilvl w:val="0"/>
          <w:numId w:val="33"/>
        </w:numPr>
      </w:pPr>
      <w:r>
        <w:t>La construction de dépendances conformément à l’art. 59 du présent règlement est autorisée même si les bâtiments ou parties de bâtiments existants situés sur la même parcelle / les mêmes parcelles et appartenant au même propriétaire ne sont pas conformes aux dispositions du présent règlement.</w:t>
      </w:r>
    </w:p>
    <w:p w14:paraId="718B3BFC" w14:textId="4F532E5E" w:rsidR="00625D74" w:rsidRDefault="00625D74" w:rsidP="00625D74">
      <w:pPr>
        <w:pStyle w:val="ListParagraph"/>
        <w:numPr>
          <w:ilvl w:val="0"/>
          <w:numId w:val="33"/>
        </w:numPr>
      </w:pPr>
      <w:r>
        <w:t>A titre exceptionnel, le bourgmestre peut accepter des dérogations ponctuelles aux dispositions du présent règlement, dans le cas où la stricte application desdites dispositions rendrait impropre à la construction une parcelle libre considérée comme place à bâtir ou dans le but de garantir l’assainissement énergétique de constructions existantes.</w:t>
      </w:r>
    </w:p>
    <w:p w14:paraId="16FDB38E" w14:textId="10B294D4" w:rsidR="00625D74" w:rsidRDefault="00625D74" w:rsidP="00625D74">
      <w:pPr>
        <w:pStyle w:val="ListParagraph"/>
        <w:numPr>
          <w:ilvl w:val="0"/>
          <w:numId w:val="33"/>
        </w:numPr>
      </w:pPr>
      <w:r>
        <w:t>Toute demande de dérogation est à accompagner d’un justificatif. Une présentation 3D et une étude des ombres du projet de construction présentant son impact sur son environnement pourront être exigées.</w:t>
      </w:r>
    </w:p>
    <w:p w14:paraId="35FD8343" w14:textId="77777777" w:rsidR="00625D74" w:rsidRDefault="00625D74" w:rsidP="00625D74">
      <w:pPr>
        <w:pStyle w:val="Title"/>
      </w:pPr>
      <w:r>
        <w:lastRenderedPageBreak/>
        <w:t>DÉFINITIONS</w:t>
      </w:r>
    </w:p>
    <w:p w14:paraId="59A16CCB" w14:textId="77777777" w:rsidR="00625D74" w:rsidRDefault="00625D74" w:rsidP="00625D74">
      <w:r>
        <w:t>Les définitions reprises au niveau du présent document comprennent non seulement la terminologie propre au PAP quartier existant de la Commune de Rambrouch mais également les définitions des règlements grand-ducaux concernant l’aménagement communal et le développement urbain.</w:t>
      </w:r>
    </w:p>
    <w:p w14:paraId="20D77E37" w14:textId="5BE2ECEC" w:rsidR="00625D74" w:rsidRDefault="00625D74" w:rsidP="00625D74">
      <w:r>
        <w:t>Par la suite sont repris:</w:t>
      </w:r>
    </w:p>
    <w:p w14:paraId="760E6F4A" w14:textId="77777777" w:rsidR="00625D74" w:rsidRDefault="00625D74" w:rsidP="00625D74">
      <w:pPr>
        <w:pStyle w:val="ListParagraph"/>
        <w:numPr>
          <w:ilvl w:val="0"/>
          <w:numId w:val="37"/>
        </w:numPr>
      </w:pPr>
      <w:r>
        <w:t>* Terminologie propre au PAP quartier existant de la Commune de Rambrouch</w:t>
      </w:r>
    </w:p>
    <w:p w14:paraId="706674FF" w14:textId="77777777" w:rsidR="00625D74" w:rsidRDefault="00625D74" w:rsidP="00625D74">
      <w:pPr>
        <w:pStyle w:val="ListParagraph"/>
        <w:numPr>
          <w:ilvl w:val="0"/>
          <w:numId w:val="37"/>
        </w:numPr>
      </w:pPr>
      <w:r>
        <w:t>** Terminologie du degré d’utilisation du sol du « règlement grand-ducal du 8 mars 2017 concernant le contenu du plan d’aménagement général d’une commune »</w:t>
      </w:r>
    </w:p>
    <w:p w14:paraId="19D7DA68" w14:textId="63E48069" w:rsidR="00625D74" w:rsidRDefault="00625D74" w:rsidP="00625D74">
      <w:pPr>
        <w:pStyle w:val="ListParagraph"/>
        <w:numPr>
          <w:ilvl w:val="0"/>
          <w:numId w:val="37"/>
        </w:numPr>
      </w:pPr>
      <w:r>
        <w:t>*** Terminologie du « règlement grand-ducal du 8 mars 2017 concernant le contenu du plan d’aménagement particulier ‘quartier existant’ et du plan d’aménagement particulier ‘nouveau quartier’ portant exécution du plan d’aménagement général d’une commune »</w:t>
      </w:r>
    </w:p>
    <w:p w14:paraId="30F507D8" w14:textId="433AC255" w:rsidR="00625D74" w:rsidRDefault="00625D74" w:rsidP="00625D74"/>
    <w:p w14:paraId="08E298A2" w14:textId="77777777" w:rsidR="00625D74" w:rsidRPr="00625D74" w:rsidRDefault="00625D74" w:rsidP="00625D74">
      <w:pPr>
        <w:rPr>
          <w:b/>
          <w:u w:val="single"/>
        </w:rPr>
      </w:pPr>
      <w:r w:rsidRPr="00625D74">
        <w:rPr>
          <w:b/>
          <w:u w:val="single"/>
        </w:rPr>
        <w:t>1. acrotère ***</w:t>
      </w:r>
    </w:p>
    <w:p w14:paraId="780631F3" w14:textId="77777777" w:rsidR="00625D74" w:rsidRDefault="00625D74" w:rsidP="00625D74">
      <w:pPr>
        <w:ind w:left="720"/>
      </w:pPr>
      <w:r>
        <w:t>On entend par acrotère la remontée verticale encadrant la dalle d’une toiture-terrasse, d’une toiture plate ou d’une terrasse.</w:t>
      </w:r>
    </w:p>
    <w:p w14:paraId="20B732D6" w14:textId="77777777" w:rsidR="00625D74" w:rsidRPr="00625D74" w:rsidRDefault="00625D74" w:rsidP="00625D74">
      <w:pPr>
        <w:rPr>
          <w:b/>
          <w:u w:val="single"/>
        </w:rPr>
      </w:pPr>
      <w:r w:rsidRPr="00625D74">
        <w:rPr>
          <w:b/>
          <w:u w:val="single"/>
        </w:rPr>
        <w:t>2. alignement de voirie ***</w:t>
      </w:r>
    </w:p>
    <w:p w14:paraId="2F260373" w14:textId="77777777" w:rsidR="00625D74" w:rsidRDefault="00625D74" w:rsidP="00625D74">
      <w:pPr>
        <w:ind w:left="720"/>
      </w:pPr>
      <w:r>
        <w:t>On entend par alignement de voirie la limite entre la voie de desserte et les terrains à bâtir net.</w:t>
      </w:r>
    </w:p>
    <w:p w14:paraId="605F2619" w14:textId="77777777" w:rsidR="00625D74" w:rsidRPr="00625D74" w:rsidRDefault="00625D74" w:rsidP="00625D74">
      <w:pPr>
        <w:rPr>
          <w:b/>
          <w:u w:val="single"/>
        </w:rPr>
      </w:pPr>
      <w:r w:rsidRPr="00625D74">
        <w:rPr>
          <w:b/>
          <w:u w:val="single"/>
        </w:rPr>
        <w:t>3. auvent ***</w:t>
      </w:r>
    </w:p>
    <w:p w14:paraId="3D456652" w14:textId="77777777" w:rsidR="00625D74" w:rsidRDefault="00625D74" w:rsidP="00625D74">
      <w:pPr>
        <w:ind w:left="720"/>
      </w:pPr>
      <w:r>
        <w:t>On entend par auvent un avant-toit fixé en console et placé au-dessus d’une ouverture, d’un portail, d’un panneau d’information ou d’une construction similaire.</w:t>
      </w:r>
    </w:p>
    <w:p w14:paraId="2A733E71" w14:textId="77777777" w:rsidR="00625D74" w:rsidRPr="00625D74" w:rsidRDefault="00625D74" w:rsidP="00625D74">
      <w:pPr>
        <w:rPr>
          <w:b/>
          <w:u w:val="single"/>
        </w:rPr>
      </w:pPr>
      <w:r w:rsidRPr="00625D74">
        <w:rPr>
          <w:b/>
          <w:u w:val="single"/>
        </w:rPr>
        <w:t>4. avant-corps *</w:t>
      </w:r>
    </w:p>
    <w:p w14:paraId="222F490C" w14:textId="77777777" w:rsidR="00625D74" w:rsidRDefault="00625D74" w:rsidP="00625D74">
      <w:pPr>
        <w:ind w:left="720"/>
      </w:pPr>
      <w:r>
        <w:t>On entend par avant-corps un élément architectural ou une partie d’une construction se trouvant en saillie par rapport à la façade. Un avant-corps est subordonné à la façade à laquelle il se rapporte.</w:t>
      </w:r>
    </w:p>
    <w:p w14:paraId="0B121C97" w14:textId="77777777" w:rsidR="00625D74" w:rsidRPr="00625D74" w:rsidRDefault="00625D74" w:rsidP="00625D74">
      <w:pPr>
        <w:rPr>
          <w:b/>
          <w:u w:val="single"/>
        </w:rPr>
      </w:pPr>
      <w:r w:rsidRPr="00625D74">
        <w:rPr>
          <w:b/>
          <w:u w:val="single"/>
        </w:rPr>
        <w:t>5. balcon ***</w:t>
      </w:r>
    </w:p>
    <w:p w14:paraId="50DF8E6B" w14:textId="77777777" w:rsidR="00625D74" w:rsidRDefault="00625D74" w:rsidP="00625D74">
      <w:pPr>
        <w:ind w:left="720"/>
      </w:pPr>
      <w: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portes-fenêtres.</w:t>
      </w:r>
    </w:p>
    <w:p w14:paraId="2B67763D" w14:textId="77777777" w:rsidR="00625D74" w:rsidRPr="00625D74" w:rsidRDefault="00625D74" w:rsidP="00625D74">
      <w:pPr>
        <w:rPr>
          <w:b/>
          <w:u w:val="single"/>
        </w:rPr>
      </w:pPr>
      <w:r w:rsidRPr="00625D74">
        <w:rPr>
          <w:b/>
          <w:u w:val="single"/>
        </w:rPr>
        <w:t>6. car-port ***</w:t>
      </w:r>
    </w:p>
    <w:p w14:paraId="3B2FD40F" w14:textId="77777777" w:rsidR="00625D74" w:rsidRDefault="00625D74" w:rsidP="00625D74">
      <w:pPr>
        <w:ind w:left="720"/>
      </w:pPr>
      <w:r>
        <w:lastRenderedPageBreak/>
        <w:t>On entend par car-port toute construction ouverte sur au moins deux côtés réalisée en principe en matériaux légers et servant à abriter un ou plusieurs véhicules en stationnement.</w:t>
      </w:r>
    </w:p>
    <w:p w14:paraId="34E70B62" w14:textId="77777777" w:rsidR="00625D74" w:rsidRPr="00625D74" w:rsidRDefault="00625D74" w:rsidP="00625D74">
      <w:pPr>
        <w:rPr>
          <w:b/>
          <w:u w:val="single"/>
        </w:rPr>
      </w:pPr>
      <w:r w:rsidRPr="00625D74">
        <w:rPr>
          <w:b/>
          <w:u w:val="single"/>
        </w:rPr>
        <w:t>7. clôture *</w:t>
      </w:r>
    </w:p>
    <w:p w14:paraId="1EAC7077" w14:textId="77777777" w:rsidR="00625D74" w:rsidRDefault="00625D74" w:rsidP="00625D74">
      <w:pPr>
        <w:ind w:left="720"/>
      </w:pPr>
      <w:r>
        <w:t>On entend par clôture toute construction destinée à enclore un espace et érigée en principe sur l’alignement de voirie ou sur la limite séparative entre deux propriétés.</w:t>
      </w:r>
    </w:p>
    <w:p w14:paraId="4E285749" w14:textId="77777777" w:rsidR="00625D74" w:rsidRDefault="00625D74" w:rsidP="00625D74">
      <w:pPr>
        <w:ind w:left="720"/>
      </w:pPr>
      <w:r>
        <w:t>On distingue trois types de clôtures:</w:t>
      </w:r>
    </w:p>
    <w:p w14:paraId="2470CF8A" w14:textId="77777777" w:rsidR="00625D74" w:rsidRDefault="00625D74" w:rsidP="00625D74">
      <w:pPr>
        <w:pStyle w:val="ListParagraph"/>
        <w:numPr>
          <w:ilvl w:val="0"/>
          <w:numId w:val="38"/>
        </w:numPr>
      </w:pPr>
      <w:r>
        <w:t>les clôtures légères ou ajourées (par ex. barrières, enceintes, enclos et grilles);</w:t>
      </w:r>
    </w:p>
    <w:p w14:paraId="215E1057" w14:textId="77777777" w:rsidR="00625D74" w:rsidRDefault="00625D74" w:rsidP="00625D74">
      <w:pPr>
        <w:pStyle w:val="ListParagraph"/>
        <w:numPr>
          <w:ilvl w:val="0"/>
          <w:numId w:val="38"/>
        </w:numPr>
      </w:pPr>
      <w:r>
        <w:t>les clôtures massives ou opaques (par ex. murets et murs, brise-vues);</w:t>
      </w:r>
    </w:p>
    <w:p w14:paraId="101D24B8" w14:textId="27AC8B05" w:rsidR="00625D74" w:rsidRDefault="00625D74" w:rsidP="00625D74">
      <w:pPr>
        <w:pStyle w:val="ListParagraph"/>
        <w:numPr>
          <w:ilvl w:val="0"/>
          <w:numId w:val="38"/>
        </w:numPr>
      </w:pPr>
      <w:r>
        <w:t>les clôtures végétales (par ex. haies).</w:t>
      </w:r>
    </w:p>
    <w:p w14:paraId="49166F86" w14:textId="77777777" w:rsidR="00625D74" w:rsidRPr="00625D74" w:rsidRDefault="00625D74" w:rsidP="00625D74">
      <w:pPr>
        <w:rPr>
          <w:b/>
          <w:u w:val="single"/>
        </w:rPr>
      </w:pPr>
      <w:r w:rsidRPr="00625D74">
        <w:rPr>
          <w:b/>
          <w:u w:val="single"/>
        </w:rPr>
        <w:t>8. coefficient de scellement du sol (CSS) **</w:t>
      </w:r>
    </w:p>
    <w:p w14:paraId="7CC148DC" w14:textId="77777777" w:rsidR="00625D74" w:rsidRDefault="00625D74" w:rsidP="00625D74">
      <w:pPr>
        <w:ind w:left="720"/>
      </w:pPr>
      <w:r>
        <w:t>On entend par coefficient de scellement du sol le rapport entre la surface de sol scellée et la surface du terrain à bâtir net.</w:t>
      </w:r>
    </w:p>
    <w:p w14:paraId="1E151051" w14:textId="77777777" w:rsidR="00625D74" w:rsidRPr="00625D74" w:rsidRDefault="00625D74" w:rsidP="00625D74">
      <w:pPr>
        <w:rPr>
          <w:b/>
          <w:u w:val="single"/>
        </w:rPr>
      </w:pPr>
      <w:r w:rsidRPr="00625D74">
        <w:rPr>
          <w:b/>
          <w:u w:val="single"/>
        </w:rPr>
        <w:t>9. comble ***</w:t>
      </w:r>
    </w:p>
    <w:p w14:paraId="291FB896" w14:textId="77777777" w:rsidR="00625D74" w:rsidRDefault="00625D74" w:rsidP="00625D74">
      <w:pPr>
        <w:ind w:left="720"/>
      </w:pPr>
      <w:r>
        <w:t>On entend par comble le volume compris entre le dernier niveau plein et les pans de toiture d’un bâtiment.</w:t>
      </w:r>
    </w:p>
    <w:p w14:paraId="40F91F12" w14:textId="77777777" w:rsidR="00625D74" w:rsidRPr="00625D74" w:rsidRDefault="00625D74" w:rsidP="00625D74">
      <w:pPr>
        <w:rPr>
          <w:b/>
          <w:u w:val="single"/>
        </w:rPr>
      </w:pPr>
      <w:r w:rsidRPr="00625D74">
        <w:rPr>
          <w:b/>
          <w:u w:val="single"/>
        </w:rPr>
        <w:t>10. construction ***</w:t>
      </w:r>
    </w:p>
    <w:p w14:paraId="3029C171" w14:textId="77777777" w:rsidR="00625D74" w:rsidRDefault="00625D74" w:rsidP="00625D74">
      <w:pPr>
        <w:ind w:left="720"/>
      </w:pPr>
      <w:r>
        <w:t>On entend par construction tout bâtiment, bâtisse, édifice ou ouvrage, ancré au sol, qu’il soit hors sol ou enterré.</w:t>
      </w:r>
    </w:p>
    <w:p w14:paraId="4CEEE5F7" w14:textId="77777777" w:rsidR="00625D74" w:rsidRPr="00625D74" w:rsidRDefault="00625D74" w:rsidP="00625D74">
      <w:pPr>
        <w:rPr>
          <w:b/>
          <w:u w:val="single"/>
        </w:rPr>
      </w:pPr>
      <w:r w:rsidRPr="00625D74">
        <w:rPr>
          <w:b/>
          <w:u w:val="single"/>
        </w:rPr>
        <w:t>11. construction principale *</w:t>
      </w:r>
    </w:p>
    <w:p w14:paraId="03F90D60" w14:textId="77777777" w:rsidR="00625D74" w:rsidRDefault="00625D74" w:rsidP="00625D74">
      <w:pPr>
        <w:ind w:left="720"/>
      </w:pPr>
      <w:r>
        <w:t>Une construction principale est tout bâtiment, bâtisse, édifice ou ouvrage, hors sol ou enterré partiellement ou non, destiné au séjour prolongé de personnes ou à l’exercice d’une activité professionnelle.</w:t>
      </w:r>
    </w:p>
    <w:p w14:paraId="0482CAC9" w14:textId="77777777" w:rsidR="00625D74" w:rsidRPr="00625D74" w:rsidRDefault="00625D74" w:rsidP="00625D74">
      <w:pPr>
        <w:rPr>
          <w:b/>
          <w:u w:val="single"/>
        </w:rPr>
      </w:pPr>
      <w:r w:rsidRPr="00625D74">
        <w:rPr>
          <w:b/>
          <w:u w:val="single"/>
        </w:rPr>
        <w:t>12. construction à usage exclusivement agricole *</w:t>
      </w:r>
    </w:p>
    <w:p w14:paraId="28AA2942" w14:textId="77777777" w:rsidR="00625D74" w:rsidRDefault="00625D74" w:rsidP="00625D74">
      <w:pPr>
        <w:ind w:left="720"/>
      </w:pPr>
      <w:r>
        <w:t>On entend par construction à usage exclusivement agricole toute construction telle qu’une étable, une écurie, un hangar, un silo, etc.</w:t>
      </w:r>
    </w:p>
    <w:p w14:paraId="22FD9136" w14:textId="77777777" w:rsidR="00625D74" w:rsidRPr="00625D74" w:rsidRDefault="00625D74" w:rsidP="00625D74">
      <w:pPr>
        <w:rPr>
          <w:b/>
          <w:u w:val="single"/>
        </w:rPr>
      </w:pPr>
      <w:r w:rsidRPr="00625D74">
        <w:rPr>
          <w:b/>
          <w:u w:val="single"/>
        </w:rPr>
        <w:t>13. décrochement de façade *</w:t>
      </w:r>
    </w:p>
    <w:p w14:paraId="74B87BFC" w14:textId="77777777" w:rsidR="00625D74" w:rsidRDefault="00625D74" w:rsidP="00625D74">
      <w:pPr>
        <w:ind w:left="720"/>
      </w:pPr>
      <w:r>
        <w:t>On entend par décrochement de façade la saillie ou retrait d’une partie de façade par rapport au plan de la façade.</w:t>
      </w:r>
    </w:p>
    <w:p w14:paraId="64797BAA" w14:textId="77777777" w:rsidR="00625D74" w:rsidRPr="00625D74" w:rsidRDefault="00625D74" w:rsidP="00625D74">
      <w:pPr>
        <w:rPr>
          <w:b/>
          <w:u w:val="single"/>
        </w:rPr>
      </w:pPr>
      <w:r w:rsidRPr="00625D74">
        <w:rPr>
          <w:b/>
          <w:u w:val="single"/>
        </w:rPr>
        <w:t>14. ensemble bâti *</w:t>
      </w:r>
    </w:p>
    <w:p w14:paraId="238A122F" w14:textId="77777777" w:rsidR="00625D74" w:rsidRDefault="00625D74" w:rsidP="00625D74">
      <w:pPr>
        <w:ind w:left="720"/>
      </w:pPr>
      <w:r>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14:paraId="02E85E5C" w14:textId="77777777" w:rsidR="00625D74" w:rsidRDefault="00625D74" w:rsidP="00625D74">
      <w:pPr>
        <w:ind w:left="720"/>
      </w:pPr>
      <w:r>
        <w:lastRenderedPageBreak/>
        <w:t>Les différents volumes composant un ensemble bâti sont à considérer comme des parties d’un même ensemble bâti. Dès lors, la clause limitant le nombre de logements par bâtiment ne s’applique pas individuellement à chaque élément composant l’ensemble bâti, mais bien globalement à tout l’ensemble bâti.</w:t>
      </w:r>
    </w:p>
    <w:p w14:paraId="0A423839" w14:textId="30A5A50F" w:rsidR="00625D74" w:rsidRDefault="00625D74" w:rsidP="00625D74">
      <w:pPr>
        <w:ind w:left="720"/>
      </w:pPr>
      <w:r>
        <w:t>Le cas le plus typique d’un ensemble bâti en milieu rural est l’ensemble bâti d’une ferme. L’unité fonctionnelle d’un ensemble bâti transparaît notamment au travers d’une composition architecturale homogène d’implantation cohérente et fonctionnelle par rapport à l’espace-rue.</w:t>
      </w:r>
    </w:p>
    <w:p w14:paraId="49D5B73F" w14:textId="77777777" w:rsidR="00625D74" w:rsidRPr="00625D74" w:rsidRDefault="00625D74" w:rsidP="00625D74">
      <w:pPr>
        <w:rPr>
          <w:b/>
          <w:u w:val="single"/>
        </w:rPr>
      </w:pPr>
      <w:r w:rsidRPr="00625D74">
        <w:rPr>
          <w:b/>
          <w:u w:val="single"/>
        </w:rPr>
        <w:t>15. faîte/faîtage ***</w:t>
      </w:r>
    </w:p>
    <w:p w14:paraId="26E3D10B" w14:textId="77777777" w:rsidR="00625D74" w:rsidRDefault="00625D74" w:rsidP="00625D74">
      <w:pPr>
        <w:ind w:left="720"/>
      </w:pPr>
      <w:r>
        <w:t>On entend par faîte ou faîtage la ligne d’intersection des deux versants d’une toiture dont les pentes sont opposées ou encore le segment le plus élevé d’une toiture à une pente.</w:t>
      </w:r>
    </w:p>
    <w:p w14:paraId="0CD74EB8" w14:textId="77777777" w:rsidR="00625D74" w:rsidRPr="00625D74" w:rsidRDefault="00625D74" w:rsidP="00625D74">
      <w:pPr>
        <w:rPr>
          <w:b/>
          <w:u w:val="single"/>
        </w:rPr>
      </w:pPr>
      <w:r w:rsidRPr="00625D74">
        <w:rPr>
          <w:b/>
          <w:u w:val="single"/>
        </w:rPr>
        <w:t>16. gabarit *</w:t>
      </w:r>
    </w:p>
    <w:p w14:paraId="3AF39367" w14:textId="77777777" w:rsidR="00625D74" w:rsidRDefault="00625D74" w:rsidP="00625D74">
      <w:pPr>
        <w:ind w:left="720"/>
      </w:pPr>
      <w:r>
        <w:t>Limites de dimensions que doivent respecter les édifices dans une zone donnée.</w:t>
      </w:r>
    </w:p>
    <w:p w14:paraId="2D6AB6DA" w14:textId="1397CED0" w:rsidR="00625D74" w:rsidRDefault="00625D74" w:rsidP="00625D74">
      <w:pPr>
        <w:ind w:left="720"/>
      </w:pPr>
      <w:r>
        <w:t>Gabarit existant: forme et dimensions d’un bâtiment existant.</w:t>
      </w:r>
    </w:p>
    <w:p w14:paraId="08009D8F" w14:textId="77777777" w:rsidR="000F4A4D" w:rsidRPr="000F4A4D" w:rsidRDefault="000F4A4D" w:rsidP="000F4A4D">
      <w:pPr>
        <w:rPr>
          <w:b/>
          <w:bCs/>
          <w:u w:val="single"/>
        </w:rPr>
      </w:pPr>
      <w:r w:rsidRPr="000F4A4D">
        <w:rPr>
          <w:b/>
          <w:bCs/>
          <w:u w:val="single"/>
        </w:rPr>
        <w:t>17. habitation *</w:t>
      </w:r>
    </w:p>
    <w:p w14:paraId="1AA93E5C" w14:textId="77777777" w:rsidR="000F4A4D" w:rsidRDefault="000F4A4D" w:rsidP="000F4A4D">
      <w:pPr>
        <w:ind w:left="720"/>
      </w:pPr>
      <w:r>
        <w:t>On entend par habitation le lieu destiné à la résidence de personnes à titre principal ou secondaire.</w:t>
      </w:r>
    </w:p>
    <w:p w14:paraId="69CA06DE" w14:textId="77777777" w:rsidR="000F4A4D" w:rsidRPr="000F4A4D" w:rsidRDefault="000F4A4D" w:rsidP="000F4A4D">
      <w:pPr>
        <w:rPr>
          <w:b/>
          <w:bCs/>
          <w:u w:val="single"/>
        </w:rPr>
      </w:pPr>
      <w:r w:rsidRPr="000F4A4D">
        <w:rPr>
          <w:b/>
          <w:bCs/>
          <w:u w:val="single"/>
        </w:rPr>
        <w:t>18. habitation légère *</w:t>
      </w:r>
    </w:p>
    <w:p w14:paraId="4FC76259" w14:textId="13C194D8" w:rsidR="000F4A4D" w:rsidRDefault="000F4A4D" w:rsidP="000F4A4D">
      <w:pPr>
        <w:ind w:left="720"/>
      </w:pPr>
      <w:r>
        <w:t>Une habitation légère est une construction amovible ou démontable, réalisée ni en maçonnerie ni en béton, constituant une seule unité de logement et présentant une surface nette inférieure ou égale à 50m</w:t>
      </w:r>
      <w:r w:rsidRPr="000F4A4D">
        <w:rPr>
          <w:vertAlign w:val="superscript"/>
        </w:rPr>
        <w:t>2</w:t>
      </w:r>
      <w:r>
        <w:t>.</w:t>
      </w:r>
    </w:p>
    <w:p w14:paraId="71F59A44" w14:textId="030165FB" w:rsidR="00625D74" w:rsidRPr="00625D74" w:rsidRDefault="00625D74" w:rsidP="00625D74">
      <w:pPr>
        <w:rPr>
          <w:b/>
          <w:u w:val="single"/>
        </w:rPr>
      </w:pPr>
      <w:r w:rsidRPr="00625D74">
        <w:rPr>
          <w:b/>
          <w:u w:val="single"/>
        </w:rPr>
        <w:t>1</w:t>
      </w:r>
      <w:r w:rsidR="000F4A4D">
        <w:rPr>
          <w:b/>
          <w:u w:val="single"/>
        </w:rPr>
        <w:t>9</w:t>
      </w:r>
      <w:r w:rsidRPr="00625D74">
        <w:rPr>
          <w:b/>
          <w:u w:val="single"/>
        </w:rPr>
        <w:t>. hauteur à la corniche ***</w:t>
      </w:r>
    </w:p>
    <w:p w14:paraId="5DBA06EA" w14:textId="06A83DD9" w:rsidR="00625D74" w:rsidRDefault="00625D74" w:rsidP="00625D74">
      <w:pPr>
        <w:ind w:left="720"/>
      </w:pPr>
      <w:r>
        <w:t xml:space="preserve">On entend par hauteur à la corniche la différence d’altitude entre l’axe de la voie de desserte et le point d’intersection entre le plan extérieur de la façade (isolation et revêtement inclus) et le plan extérieur de la toiture (couverture incluse), mesurée au milieu de la façade de la construction principale donnant sur la </w:t>
      </w:r>
      <w:r w:rsidRPr="00625D74">
        <w:t>voie de desserte et perpendiculairement à l’axe de la voie de desserte.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7F59576A" w14:textId="73A71310" w:rsidR="00543027" w:rsidRDefault="00543027" w:rsidP="00543027">
      <w:pPr>
        <w:jc w:val="center"/>
      </w:pPr>
      <w:r>
        <w:rPr>
          <w:noProof/>
          <w:lang w:val="lb-LU" w:eastAsia="lb-LU"/>
        </w:rPr>
        <w:lastRenderedPageBreak/>
        <w:drawing>
          <wp:inline distT="0" distB="0" distL="0" distR="0" wp14:anchorId="7F61D340" wp14:editId="65CFE593">
            <wp:extent cx="5731510" cy="2038985"/>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2038985"/>
                    </a:xfrm>
                    <a:prstGeom prst="rect">
                      <a:avLst/>
                    </a:prstGeom>
                  </pic:spPr>
                </pic:pic>
              </a:graphicData>
            </a:graphic>
          </wp:inline>
        </w:drawing>
      </w:r>
    </w:p>
    <w:p w14:paraId="6B9344C5" w14:textId="77777777" w:rsidR="00543027" w:rsidRDefault="00543027" w:rsidP="00543027"/>
    <w:p w14:paraId="7B306223" w14:textId="5288FA77" w:rsidR="00543027" w:rsidRDefault="00543027" w:rsidP="00543027">
      <w:pPr>
        <w:jc w:val="center"/>
      </w:pPr>
      <w:r>
        <w:rPr>
          <w:noProof/>
          <w:lang w:val="lb-LU" w:eastAsia="lb-LU"/>
        </w:rPr>
        <w:drawing>
          <wp:inline distT="0" distB="0" distL="0" distR="0" wp14:anchorId="1FDFC30C" wp14:editId="664A7421">
            <wp:extent cx="4391025" cy="16859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391025" cy="1685925"/>
                    </a:xfrm>
                    <a:prstGeom prst="rect">
                      <a:avLst/>
                    </a:prstGeom>
                  </pic:spPr>
                </pic:pic>
              </a:graphicData>
            </a:graphic>
          </wp:inline>
        </w:drawing>
      </w:r>
    </w:p>
    <w:p w14:paraId="6BFD9992" w14:textId="0A354FD2" w:rsidR="00543027" w:rsidRDefault="00543027" w:rsidP="00543027"/>
    <w:p w14:paraId="056AC079" w14:textId="39D01C7A" w:rsidR="00543027" w:rsidRPr="00543027" w:rsidRDefault="000F4A4D" w:rsidP="00543027">
      <w:pPr>
        <w:rPr>
          <w:b/>
          <w:u w:val="single"/>
        </w:rPr>
      </w:pPr>
      <w:r>
        <w:rPr>
          <w:b/>
          <w:u w:val="single"/>
        </w:rPr>
        <w:t>20</w:t>
      </w:r>
      <w:r w:rsidR="00543027" w:rsidRPr="00543027">
        <w:rPr>
          <w:b/>
          <w:u w:val="single"/>
        </w:rPr>
        <w:t>. hauteur à l’acrotère ***</w:t>
      </w:r>
    </w:p>
    <w:p w14:paraId="6B6692E2" w14:textId="77777777" w:rsidR="00543027" w:rsidRDefault="00543027" w:rsidP="00543027">
      <w:pPr>
        <w:ind w:left="720"/>
      </w:pPr>
      <w:r>
        <w:t>On entend par hauteur à l'acrotère la différence d’altitude entre l’axe de la voie de desserte et le plan supérieur (isolation et revêtement inclus) de l’acrotère, mesurée au milieu de la façade de la construction principale donnant sur la voie de desserte et perpendiculairement à l’axe de la voie de desserte.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19E4B9A3" w14:textId="7E0534A7" w:rsidR="00543027" w:rsidRPr="00543027" w:rsidRDefault="00543027" w:rsidP="00543027">
      <w:pPr>
        <w:rPr>
          <w:b/>
          <w:u w:val="single"/>
        </w:rPr>
      </w:pPr>
      <w:r w:rsidRPr="00543027">
        <w:rPr>
          <w:b/>
          <w:u w:val="single"/>
        </w:rPr>
        <w:t>2</w:t>
      </w:r>
      <w:r w:rsidR="000F4A4D">
        <w:rPr>
          <w:b/>
          <w:u w:val="single"/>
        </w:rPr>
        <w:t>1</w:t>
      </w:r>
      <w:r w:rsidRPr="00543027">
        <w:rPr>
          <w:b/>
          <w:u w:val="single"/>
        </w:rPr>
        <w:t>. installation *</w:t>
      </w:r>
    </w:p>
    <w:p w14:paraId="76B253AA" w14:textId="77777777" w:rsidR="00543027" w:rsidRDefault="00543027" w:rsidP="00543027">
      <w:pPr>
        <w:ind w:left="720"/>
      </w:pPr>
      <w:r>
        <w:t>On entend par installation tout petit équipement ou élément de mobilier pouvant être ancré au sol tel que tonnelle, grill, banc, balançoire et tout autre jeu d’extérieur, niche, boîte-aux-lettres, lampadaire, transformateur, réseau et boîtier de distribution.</w:t>
      </w:r>
    </w:p>
    <w:p w14:paraId="32409C77" w14:textId="3405AB9F" w:rsidR="00543027" w:rsidRPr="00543027" w:rsidRDefault="00543027" w:rsidP="00543027">
      <w:pPr>
        <w:rPr>
          <w:b/>
          <w:u w:val="single"/>
        </w:rPr>
      </w:pPr>
      <w:r w:rsidRPr="00543027">
        <w:rPr>
          <w:b/>
          <w:u w:val="single"/>
        </w:rPr>
        <w:t>2</w:t>
      </w:r>
      <w:r w:rsidR="000F4A4D">
        <w:rPr>
          <w:b/>
          <w:u w:val="single"/>
        </w:rPr>
        <w:t>2</w:t>
      </w:r>
      <w:r w:rsidRPr="00543027">
        <w:rPr>
          <w:b/>
          <w:u w:val="single"/>
        </w:rPr>
        <w:t>. logement ***</w:t>
      </w:r>
    </w:p>
    <w:p w14:paraId="73BF56DF" w14:textId="77777777" w:rsidR="00543027" w:rsidRDefault="00543027" w:rsidP="00543027">
      <w:pPr>
        <w:ind w:left="720"/>
      </w:pPr>
      <w:r>
        <w:t>On entend par logement un ensemble de locaux destinés à l’habitation formant une seule unité et comprenant au moins une pièce de séjour, une niche de cuisine et une salle d’eau avec WC.</w:t>
      </w:r>
    </w:p>
    <w:p w14:paraId="0E749A75" w14:textId="01A6D1DC" w:rsidR="00543027" w:rsidRPr="00543027" w:rsidRDefault="00543027" w:rsidP="00543027">
      <w:pPr>
        <w:rPr>
          <w:b/>
          <w:u w:val="single"/>
        </w:rPr>
      </w:pPr>
      <w:r w:rsidRPr="00543027">
        <w:rPr>
          <w:b/>
          <w:u w:val="single"/>
        </w:rPr>
        <w:t>2</w:t>
      </w:r>
      <w:r w:rsidR="000F4A4D">
        <w:rPr>
          <w:b/>
          <w:u w:val="single"/>
        </w:rPr>
        <w:t>3</w:t>
      </w:r>
      <w:r w:rsidRPr="00543027">
        <w:rPr>
          <w:b/>
          <w:u w:val="single"/>
        </w:rPr>
        <w:t>. logement intégré ***</w:t>
      </w:r>
    </w:p>
    <w:p w14:paraId="2A562E48" w14:textId="77777777" w:rsidR="00543027" w:rsidRDefault="00543027" w:rsidP="00543027">
      <w:pPr>
        <w:ind w:left="720"/>
      </w:pPr>
      <w:r>
        <w:lastRenderedPageBreak/>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473A4757" w14:textId="25AFAEFB" w:rsidR="00543027" w:rsidRPr="00543027" w:rsidRDefault="00543027" w:rsidP="00543027">
      <w:pPr>
        <w:rPr>
          <w:b/>
          <w:u w:val="single"/>
        </w:rPr>
      </w:pPr>
      <w:r w:rsidRPr="00543027">
        <w:rPr>
          <w:b/>
          <w:u w:val="single"/>
        </w:rPr>
        <w:t>2</w:t>
      </w:r>
      <w:r w:rsidR="000F4A4D">
        <w:rPr>
          <w:b/>
          <w:u w:val="single"/>
        </w:rPr>
        <w:t>4</w:t>
      </w:r>
      <w:r w:rsidRPr="00543027">
        <w:rPr>
          <w:b/>
          <w:u w:val="single"/>
        </w:rPr>
        <w:t>. loggia ***</w:t>
      </w:r>
    </w:p>
    <w:p w14:paraId="21CF9D83" w14:textId="77777777" w:rsidR="00543027" w:rsidRDefault="00543027" w:rsidP="00543027">
      <w:pPr>
        <w:ind w:left="720"/>
      </w:pPr>
      <w:r>
        <w:t>On entend par loggia un espace de vie extérieur, couvert et non saillant par rapport à la façade d'un bâtiment, communiquant avec les pièces d'habitation par une ou plusieurs portes ou portes-fenêtres.</w:t>
      </w:r>
    </w:p>
    <w:p w14:paraId="34DA7A51" w14:textId="11B5876E" w:rsidR="00543027" w:rsidRPr="00543027" w:rsidRDefault="00543027" w:rsidP="00543027">
      <w:pPr>
        <w:rPr>
          <w:b/>
          <w:u w:val="single"/>
        </w:rPr>
      </w:pPr>
      <w:r w:rsidRPr="00543027">
        <w:rPr>
          <w:b/>
          <w:u w:val="single"/>
        </w:rPr>
        <w:t>2</w:t>
      </w:r>
      <w:r w:rsidR="000F4A4D">
        <w:rPr>
          <w:b/>
          <w:u w:val="single"/>
        </w:rPr>
        <w:t>5</w:t>
      </w:r>
      <w:r w:rsidRPr="00543027">
        <w:rPr>
          <w:b/>
          <w:u w:val="single"/>
        </w:rPr>
        <w:t>. maison bi-familiale ***</w:t>
      </w:r>
    </w:p>
    <w:p w14:paraId="3C933318" w14:textId="77777777" w:rsidR="00543027" w:rsidRDefault="00543027" w:rsidP="00543027">
      <w:pPr>
        <w:ind w:left="720"/>
      </w:pPr>
      <w:r>
        <w:t>On entend par maison bi-familiale toute construction servant au logement permanent et comprenant deux unités de logement.</w:t>
      </w:r>
    </w:p>
    <w:p w14:paraId="761BE600" w14:textId="70BB1726" w:rsidR="00543027" w:rsidRPr="00543027" w:rsidRDefault="00543027" w:rsidP="00543027">
      <w:pPr>
        <w:rPr>
          <w:b/>
          <w:u w:val="single"/>
        </w:rPr>
      </w:pPr>
      <w:r w:rsidRPr="00543027">
        <w:rPr>
          <w:b/>
          <w:u w:val="single"/>
        </w:rPr>
        <w:t>2</w:t>
      </w:r>
      <w:r w:rsidR="000F4A4D">
        <w:rPr>
          <w:b/>
          <w:u w:val="single"/>
        </w:rPr>
        <w:t>6</w:t>
      </w:r>
      <w:r w:rsidRPr="00543027">
        <w:rPr>
          <w:b/>
          <w:u w:val="single"/>
        </w:rPr>
        <w:t>. maison en bande ***</w:t>
      </w:r>
    </w:p>
    <w:p w14:paraId="27537660" w14:textId="77777777" w:rsidR="00543027" w:rsidRDefault="00543027" w:rsidP="00543027">
      <w:pPr>
        <w:ind w:left="720"/>
      </w:pPr>
      <w:r>
        <w:t>On entend par maison en bande toute construction faisant partie d’un ensemble de minimum trois maisons accolées.</w:t>
      </w:r>
    </w:p>
    <w:p w14:paraId="47F11BC3" w14:textId="7F8C00DB" w:rsidR="00543027" w:rsidRPr="00543027" w:rsidRDefault="00543027" w:rsidP="00543027">
      <w:pPr>
        <w:rPr>
          <w:b/>
          <w:u w:val="single"/>
        </w:rPr>
      </w:pPr>
      <w:r w:rsidRPr="00543027">
        <w:rPr>
          <w:b/>
          <w:u w:val="single"/>
        </w:rPr>
        <w:t>2</w:t>
      </w:r>
      <w:r w:rsidR="000F4A4D">
        <w:rPr>
          <w:b/>
          <w:u w:val="single"/>
        </w:rPr>
        <w:t>7</w:t>
      </w:r>
      <w:r w:rsidRPr="00543027">
        <w:rPr>
          <w:b/>
          <w:u w:val="single"/>
        </w:rPr>
        <w:t>. maison jumelée ***</w:t>
      </w:r>
    </w:p>
    <w:p w14:paraId="07C2EE58" w14:textId="77777777" w:rsidR="00543027" w:rsidRDefault="00543027" w:rsidP="00543027">
      <w:pPr>
        <w:ind w:left="720"/>
      </w:pPr>
      <w:r>
        <w:t>On entend par maison jumelée toute construction faisant partie d’un ensemble de deux maisons accolées.</w:t>
      </w:r>
    </w:p>
    <w:p w14:paraId="5C3E6C06" w14:textId="462335CB" w:rsidR="00543027" w:rsidRPr="00543027" w:rsidRDefault="00543027" w:rsidP="00543027">
      <w:pPr>
        <w:rPr>
          <w:b/>
          <w:u w:val="single"/>
        </w:rPr>
      </w:pPr>
      <w:r w:rsidRPr="00543027">
        <w:rPr>
          <w:b/>
          <w:u w:val="single"/>
        </w:rPr>
        <w:t>2</w:t>
      </w:r>
      <w:r w:rsidR="000F4A4D">
        <w:rPr>
          <w:b/>
          <w:u w:val="single"/>
        </w:rPr>
        <w:t>8</w:t>
      </w:r>
      <w:r w:rsidRPr="00543027">
        <w:rPr>
          <w:b/>
          <w:u w:val="single"/>
        </w:rPr>
        <w:t>. maison plurifamiliale ***</w:t>
      </w:r>
    </w:p>
    <w:p w14:paraId="61C31C03" w14:textId="77777777" w:rsidR="00543027" w:rsidRDefault="00543027" w:rsidP="00543027">
      <w:pPr>
        <w:ind w:left="720"/>
      </w:pPr>
      <w:r>
        <w:t>On entend par maison plurifamiliale une construction servant au logement permanent et comprenant plus de deux unités de logement.</w:t>
      </w:r>
    </w:p>
    <w:p w14:paraId="15168645" w14:textId="030F80F3" w:rsidR="00543027" w:rsidRPr="00543027" w:rsidRDefault="00543027" w:rsidP="00543027">
      <w:pPr>
        <w:rPr>
          <w:b/>
          <w:u w:val="single"/>
        </w:rPr>
      </w:pPr>
      <w:r w:rsidRPr="00543027">
        <w:rPr>
          <w:b/>
          <w:u w:val="single"/>
        </w:rPr>
        <w:t>2</w:t>
      </w:r>
      <w:r w:rsidR="000F4A4D">
        <w:rPr>
          <w:b/>
          <w:u w:val="single"/>
        </w:rPr>
        <w:t>9</w:t>
      </w:r>
      <w:r w:rsidRPr="00543027">
        <w:rPr>
          <w:b/>
          <w:u w:val="single"/>
        </w:rPr>
        <w:t>. maison unifamiliale ***</w:t>
      </w:r>
    </w:p>
    <w:p w14:paraId="1C29BD1E" w14:textId="77777777" w:rsidR="00543027" w:rsidRDefault="00543027" w:rsidP="00543027">
      <w:pPr>
        <w:ind w:left="720"/>
      </w:pPr>
      <w:r>
        <w:t>On entend par maison unifamiliale une construction servant au logement permanent et comprenant en principe une seule unité de logement. Un seul logement intégré supplémentaire y est admis.</w:t>
      </w:r>
    </w:p>
    <w:p w14:paraId="0848D648" w14:textId="5450C8F3" w:rsidR="00543027" w:rsidRPr="00543027" w:rsidRDefault="000F4A4D" w:rsidP="00543027">
      <w:pPr>
        <w:rPr>
          <w:b/>
          <w:u w:val="single"/>
        </w:rPr>
      </w:pPr>
      <w:r>
        <w:rPr>
          <w:b/>
          <w:u w:val="single"/>
        </w:rPr>
        <w:t>30</w:t>
      </w:r>
      <w:r w:rsidR="00543027" w:rsidRPr="00543027">
        <w:rPr>
          <w:b/>
          <w:u w:val="single"/>
        </w:rPr>
        <w:t>. niveau naturel du terrain *</w:t>
      </w:r>
    </w:p>
    <w:p w14:paraId="6D514C57" w14:textId="77777777" w:rsidR="00543027" w:rsidRDefault="00543027" w:rsidP="00543027">
      <w:pPr>
        <w:ind w:left="720"/>
      </w:pPr>
      <w:r>
        <w:t>On entend par niveau naturel du terrain le niveau originel du terrain avant tous travaux de déblaiement, de remblaiement, de nivellement, d’assainissement ou d’aménagement extérieur.</w:t>
      </w:r>
    </w:p>
    <w:p w14:paraId="01375CC7" w14:textId="5AD736C3" w:rsidR="00543027" w:rsidRDefault="00543027" w:rsidP="00543027">
      <w:pPr>
        <w:ind w:left="720"/>
      </w:pPr>
      <w:r>
        <w:t>Le cas échéant, niveau déterminé par la ligne droite tracée perpendiculairement dans l'axe de la zone constructible reliant la limite du domaine public avec la limite arrière de la bande de construction ou du terrain.</w:t>
      </w:r>
    </w:p>
    <w:p w14:paraId="3D4D69A1" w14:textId="5CA6AB23" w:rsidR="00543027" w:rsidRPr="00543027" w:rsidRDefault="00543027" w:rsidP="00543027">
      <w:pPr>
        <w:rPr>
          <w:b/>
          <w:u w:val="single"/>
        </w:rPr>
      </w:pPr>
      <w:r w:rsidRPr="00543027">
        <w:rPr>
          <w:b/>
          <w:u w:val="single"/>
        </w:rPr>
        <w:t>3</w:t>
      </w:r>
      <w:r w:rsidR="000F4A4D">
        <w:rPr>
          <w:b/>
          <w:u w:val="single"/>
        </w:rPr>
        <w:t>1</w:t>
      </w:r>
      <w:r w:rsidRPr="00543027">
        <w:rPr>
          <w:b/>
          <w:u w:val="single"/>
        </w:rPr>
        <w:t>. niveau plein *</w:t>
      </w:r>
    </w:p>
    <w:p w14:paraId="5DDA1489" w14:textId="77777777" w:rsidR="00543027" w:rsidRDefault="00543027" w:rsidP="00543027">
      <w:pPr>
        <w:ind w:left="720"/>
      </w:pPr>
      <w:r>
        <w:t>On entend par niveau plein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1252BDD0" w14:textId="77777777" w:rsidR="00543027" w:rsidRDefault="00543027" w:rsidP="00543027">
      <w:pPr>
        <w:ind w:left="720"/>
      </w:pPr>
      <w:r>
        <w:t>Niveau disposant d’une hauteur libre sous plafond et/ou faux-plafond de 2,50 m minimum.</w:t>
      </w:r>
    </w:p>
    <w:p w14:paraId="0B489993" w14:textId="02F53684" w:rsidR="00543027" w:rsidRPr="00543027" w:rsidRDefault="00543027" w:rsidP="00543027">
      <w:pPr>
        <w:rPr>
          <w:b/>
          <w:u w:val="single"/>
        </w:rPr>
      </w:pPr>
      <w:r w:rsidRPr="00543027">
        <w:rPr>
          <w:b/>
          <w:u w:val="single"/>
        </w:rPr>
        <w:lastRenderedPageBreak/>
        <w:t>3</w:t>
      </w:r>
      <w:r w:rsidR="000F4A4D">
        <w:rPr>
          <w:b/>
          <w:u w:val="single"/>
        </w:rPr>
        <w:t>2</w:t>
      </w:r>
      <w:r w:rsidRPr="00543027">
        <w:rPr>
          <w:b/>
          <w:u w:val="single"/>
        </w:rPr>
        <w:t>. niveau en sous-sol ***</w:t>
      </w:r>
    </w:p>
    <w:p w14:paraId="7B385B0A" w14:textId="77777777" w:rsidR="00543027" w:rsidRDefault="00543027" w:rsidP="00543027">
      <w:pPr>
        <w:ind w:left="720"/>
      </w:pPr>
      <w:r>
        <w:t>On entend par niveau en sous-sol, tout niveau dont au moins la moitié du volume construit brut est sis en dessous du terrain naturel.</w:t>
      </w:r>
    </w:p>
    <w:p w14:paraId="3C098924" w14:textId="6F2F5B82" w:rsidR="00543027" w:rsidRPr="00543027" w:rsidRDefault="00543027" w:rsidP="00543027">
      <w:pPr>
        <w:rPr>
          <w:b/>
          <w:u w:val="single"/>
        </w:rPr>
      </w:pPr>
      <w:r w:rsidRPr="00543027">
        <w:rPr>
          <w:b/>
          <w:u w:val="single"/>
        </w:rPr>
        <w:t>3</w:t>
      </w:r>
      <w:r w:rsidR="000F4A4D">
        <w:rPr>
          <w:b/>
          <w:u w:val="single"/>
        </w:rPr>
        <w:t>3</w:t>
      </w:r>
      <w:r w:rsidRPr="00543027">
        <w:rPr>
          <w:b/>
          <w:u w:val="single"/>
        </w:rPr>
        <w:t>. nombre de niveaux ***</w:t>
      </w:r>
    </w:p>
    <w:p w14:paraId="54DF0351" w14:textId="77777777" w:rsidR="00543027" w:rsidRDefault="00543027" w:rsidP="00543027">
      <w:pPr>
        <w:ind w:left="720"/>
      </w:pPr>
      <w:r>
        <w:t>On entend par nombre de niveaux, le nombre d’espaces entre planchers et plafonds. Les niveaux en sous-sol ne sont pas pris en compte.</w:t>
      </w:r>
    </w:p>
    <w:p w14:paraId="0A8F2115" w14:textId="6B85CDE7" w:rsidR="00543027" w:rsidRPr="00543027" w:rsidRDefault="00543027" w:rsidP="00543027">
      <w:pPr>
        <w:rPr>
          <w:b/>
          <w:u w:val="single"/>
        </w:rPr>
      </w:pPr>
      <w:r w:rsidRPr="00543027">
        <w:rPr>
          <w:b/>
          <w:u w:val="single"/>
        </w:rPr>
        <w:t>3</w:t>
      </w:r>
      <w:r w:rsidR="000F4A4D">
        <w:rPr>
          <w:b/>
          <w:u w:val="single"/>
        </w:rPr>
        <w:t>4</w:t>
      </w:r>
      <w:r w:rsidRPr="00543027">
        <w:rPr>
          <w:b/>
          <w:u w:val="single"/>
        </w:rPr>
        <w:t>. pergola *</w:t>
      </w:r>
    </w:p>
    <w:p w14:paraId="2FF4D043" w14:textId="77777777" w:rsidR="00543027" w:rsidRDefault="00543027" w:rsidP="00543027">
      <w:pPr>
        <w:ind w:left="720"/>
      </w:pPr>
      <w:r>
        <w:t>On entend par pergola une construction ouverte de tout côté, soit amovible soit fixe. Les pergolas peuvent être accolées à une autre construction ou non et servir de support à des plantes grimpantes.</w:t>
      </w:r>
    </w:p>
    <w:p w14:paraId="5DE66591" w14:textId="313F145B" w:rsidR="00543027" w:rsidRPr="00543027" w:rsidRDefault="00543027" w:rsidP="00543027">
      <w:pPr>
        <w:rPr>
          <w:b/>
          <w:u w:val="single"/>
        </w:rPr>
      </w:pPr>
      <w:r w:rsidRPr="00543027">
        <w:rPr>
          <w:b/>
          <w:u w:val="single"/>
        </w:rPr>
        <w:t>3</w:t>
      </w:r>
      <w:r w:rsidR="000F4A4D">
        <w:rPr>
          <w:b/>
          <w:u w:val="single"/>
        </w:rPr>
        <w:t>5</w:t>
      </w:r>
      <w:r w:rsidRPr="00543027">
        <w:rPr>
          <w:b/>
          <w:u w:val="single"/>
        </w:rPr>
        <w:t>. perméabilité *</w:t>
      </w:r>
    </w:p>
    <w:p w14:paraId="6AD35399" w14:textId="77777777" w:rsidR="00543027" w:rsidRDefault="00543027" w:rsidP="00543027">
      <w:pPr>
        <w:ind w:left="720"/>
      </w:pPr>
      <w:r>
        <w:t>On entend par perméabilité la propriété d’un corps à se laisser traverser par l’eau.</w:t>
      </w:r>
    </w:p>
    <w:p w14:paraId="483B1250" w14:textId="77777777" w:rsidR="00543027" w:rsidRDefault="00543027" w:rsidP="00543027">
      <w:pPr>
        <w:ind w:left="720"/>
      </w:pPr>
      <w:r>
        <w:t>A titre d’exemple, sont considérés comme perméables les revêtements suivants : gravier rond, gravier concassé, gravier gazon (gravier concassé incluant 10 à 30% de terre végétale), dalles alvéolées, pavés pierre naturelle ou béton (avec espaces), écorces, copeaux de bois, etc.</w:t>
      </w:r>
    </w:p>
    <w:p w14:paraId="1D3A591D" w14:textId="77777777" w:rsidR="00543027" w:rsidRDefault="00543027" w:rsidP="00543027">
      <w:pPr>
        <w:ind w:left="720"/>
      </w:pPr>
      <w:r>
        <w:t>La perméabilité doit être garantie non seulement au niveau de la couche de surface mais aussi de la couche de fondation.</w:t>
      </w:r>
    </w:p>
    <w:p w14:paraId="62795D0A" w14:textId="0975B542" w:rsidR="00543027" w:rsidRPr="00543027" w:rsidRDefault="00543027" w:rsidP="00543027">
      <w:pPr>
        <w:rPr>
          <w:b/>
          <w:u w:val="single"/>
        </w:rPr>
      </w:pPr>
      <w:r w:rsidRPr="00543027">
        <w:rPr>
          <w:b/>
          <w:u w:val="single"/>
        </w:rPr>
        <w:t>3</w:t>
      </w:r>
      <w:r w:rsidR="000F4A4D">
        <w:rPr>
          <w:b/>
          <w:u w:val="single"/>
        </w:rPr>
        <w:t>6</w:t>
      </w:r>
      <w:r w:rsidRPr="00543027">
        <w:rPr>
          <w:b/>
          <w:u w:val="single"/>
        </w:rPr>
        <w:t>. profondeur de construction ***</w:t>
      </w:r>
    </w:p>
    <w:p w14:paraId="64F3289D" w14:textId="77777777" w:rsidR="00543027" w:rsidRDefault="00543027" w:rsidP="00543027">
      <w:pPr>
        <w:ind w:left="720"/>
      </w:pPr>
      <w: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w:t>
      </w:r>
    </w:p>
    <w:p w14:paraId="5F6A0306" w14:textId="77777777" w:rsidR="00543027" w:rsidRDefault="00543027" w:rsidP="00543027">
      <w:pPr>
        <w:ind w:left="720"/>
      </w:pPr>
      <w:r>
        <w:t>Dans le cas de constructions composées de deux ou plusieurs corps de bâtiment, la profondeur de construction est mesurée séparément pour chacun d’entre eux.</w:t>
      </w:r>
    </w:p>
    <w:p w14:paraId="0102DDEB" w14:textId="2BA98D3D" w:rsidR="00543027" w:rsidRPr="00543027" w:rsidRDefault="00543027" w:rsidP="00543027">
      <w:pPr>
        <w:rPr>
          <w:b/>
          <w:u w:val="single"/>
        </w:rPr>
      </w:pPr>
      <w:r w:rsidRPr="00543027">
        <w:rPr>
          <w:b/>
          <w:u w:val="single"/>
        </w:rPr>
        <w:t>3</w:t>
      </w:r>
      <w:r w:rsidR="000F4A4D">
        <w:rPr>
          <w:b/>
          <w:u w:val="single"/>
        </w:rPr>
        <w:t>7</w:t>
      </w:r>
      <w:r w:rsidRPr="00543027">
        <w:rPr>
          <w:b/>
          <w:u w:val="single"/>
        </w:rPr>
        <w:t>. recul *</w:t>
      </w:r>
    </w:p>
    <w:p w14:paraId="66082097" w14:textId="77777777" w:rsidR="00543027" w:rsidRDefault="00543027" w:rsidP="00543027">
      <w:pPr>
        <w:ind w:left="720"/>
      </w:pPr>
      <w:r>
        <w:t>Le recul constitue la distance entre la construction et la limite de la parcelle.</w:t>
      </w:r>
    </w:p>
    <w:p w14:paraId="60D71EBD" w14:textId="77777777" w:rsidR="00543027" w:rsidRDefault="00543027" w:rsidP="00543027">
      <w:pPr>
        <w:ind w:left="720"/>
      </w:pPr>
      <w:r>
        <w:t>Le recul est mesuré au milieu de la construction à partir de la façade finie (isolation incluse, sauf en cas d’assainissement énergétique), perpendiculairement à la limite parcellaire ou du lot.</w:t>
      </w:r>
    </w:p>
    <w:p w14:paraId="37C334D1" w14:textId="593123A2" w:rsidR="00543027" w:rsidRPr="00543027" w:rsidRDefault="00543027" w:rsidP="00543027">
      <w:pPr>
        <w:rPr>
          <w:b/>
          <w:u w:val="single"/>
        </w:rPr>
      </w:pPr>
      <w:r>
        <w:rPr>
          <w:b/>
          <w:u w:val="single"/>
        </w:rPr>
        <w:t>3</w:t>
      </w:r>
      <w:r w:rsidR="000F4A4D">
        <w:rPr>
          <w:b/>
          <w:u w:val="single"/>
        </w:rPr>
        <w:t>8</w:t>
      </w:r>
      <w:r>
        <w:rPr>
          <w:b/>
          <w:u w:val="single"/>
        </w:rPr>
        <w:t>. réaffectation/</w:t>
      </w:r>
      <w:r w:rsidRPr="00543027">
        <w:rPr>
          <w:b/>
          <w:u w:val="single"/>
        </w:rPr>
        <w:t>changement d’affectation ou de destination *</w:t>
      </w:r>
    </w:p>
    <w:p w14:paraId="0D5CB2DB" w14:textId="6C8A7D5B" w:rsidR="00543027" w:rsidRDefault="00543027" w:rsidP="00543027">
      <w:pPr>
        <w:ind w:left="720"/>
      </w:pPr>
      <w:r>
        <w:t>On entend par réaffectation le changement d’usage ou de fonction de tout ou partie d’immeuble, y compris la transformation d’un immeuble d’habitation unifamilial en immeuble d’habitation de deux logements ou plus.</w:t>
      </w:r>
    </w:p>
    <w:p w14:paraId="22807677" w14:textId="6981286C" w:rsidR="00543027" w:rsidRPr="00543027" w:rsidRDefault="00543027" w:rsidP="00543027">
      <w:pPr>
        <w:rPr>
          <w:b/>
          <w:u w:val="single"/>
        </w:rPr>
      </w:pPr>
      <w:r w:rsidRPr="00543027">
        <w:rPr>
          <w:b/>
          <w:u w:val="single"/>
        </w:rPr>
        <w:t>3</w:t>
      </w:r>
      <w:r w:rsidR="000F4A4D">
        <w:rPr>
          <w:b/>
          <w:u w:val="single"/>
        </w:rPr>
        <w:t>9</w:t>
      </w:r>
      <w:r w:rsidRPr="00543027">
        <w:rPr>
          <w:b/>
          <w:u w:val="single"/>
        </w:rPr>
        <w:t>. reconstruction *</w:t>
      </w:r>
    </w:p>
    <w:p w14:paraId="354D6D9A" w14:textId="77777777" w:rsidR="00543027" w:rsidRDefault="00543027" w:rsidP="00543027">
      <w:pPr>
        <w:ind w:left="720"/>
      </w:pPr>
      <w:r>
        <w:t>On entend par reconstruction une nouvelle construction, analogue et de même usage, après démolition partielle ou totale d’une construction existante.</w:t>
      </w:r>
    </w:p>
    <w:p w14:paraId="76727386" w14:textId="6A26B9A0" w:rsidR="00543027" w:rsidRPr="00543027" w:rsidRDefault="000F4A4D" w:rsidP="00543027">
      <w:pPr>
        <w:rPr>
          <w:b/>
          <w:u w:val="single"/>
        </w:rPr>
      </w:pPr>
      <w:r>
        <w:rPr>
          <w:b/>
          <w:u w:val="single"/>
        </w:rPr>
        <w:lastRenderedPageBreak/>
        <w:t>40</w:t>
      </w:r>
      <w:r w:rsidR="00543027" w:rsidRPr="00543027">
        <w:rPr>
          <w:b/>
          <w:u w:val="single"/>
        </w:rPr>
        <w:t>. rénovation *</w:t>
      </w:r>
    </w:p>
    <w:p w14:paraId="1FC6DFEE" w14:textId="77777777" w:rsidR="00543027" w:rsidRDefault="00543027" w:rsidP="00543027">
      <w:pPr>
        <w:ind w:left="720"/>
      </w:pPr>
      <w:r>
        <w:t>On entend par rénovation la remise à neuf d’une construction ou partie de construction, restitution d’un aspect neuf. La rénovation peut comporter aussi le changement d’équipements vétustes, ainsi que la modification des cloisonnements (murs porteurs exceptés) et de la distribution intérieure des locaux. La rénovation sous-entend le maintien de l’affectation antérieure de la construction.</w:t>
      </w:r>
    </w:p>
    <w:p w14:paraId="2B8977DE" w14:textId="66DD8682" w:rsidR="00543027" w:rsidRPr="00543027" w:rsidRDefault="00543027" w:rsidP="00543027">
      <w:pPr>
        <w:rPr>
          <w:b/>
          <w:u w:val="single"/>
        </w:rPr>
      </w:pPr>
      <w:r w:rsidRPr="00543027">
        <w:rPr>
          <w:b/>
          <w:u w:val="single"/>
        </w:rPr>
        <w:t>4</w:t>
      </w:r>
      <w:r w:rsidR="000F4A4D">
        <w:rPr>
          <w:b/>
          <w:u w:val="single"/>
        </w:rPr>
        <w:t>1</w:t>
      </w:r>
      <w:r w:rsidRPr="00543027">
        <w:rPr>
          <w:b/>
          <w:u w:val="single"/>
        </w:rPr>
        <w:t>. rive de toit *</w:t>
      </w:r>
    </w:p>
    <w:p w14:paraId="53C84149" w14:textId="77777777" w:rsidR="00543027" w:rsidRDefault="00543027" w:rsidP="00543027">
      <w:pPr>
        <w:ind w:left="720"/>
      </w:pPr>
      <w:r>
        <w:t>La rive de toit est l'extrémité du toit côté pignon; elle suit en général la ligne de plus grande pente.</w:t>
      </w:r>
    </w:p>
    <w:p w14:paraId="447D6BDB" w14:textId="11E2D451" w:rsidR="00543027" w:rsidRPr="00543027" w:rsidRDefault="00543027" w:rsidP="00543027">
      <w:pPr>
        <w:rPr>
          <w:b/>
          <w:u w:val="single"/>
        </w:rPr>
      </w:pPr>
      <w:r w:rsidRPr="00543027">
        <w:rPr>
          <w:b/>
          <w:u w:val="single"/>
        </w:rPr>
        <w:t>4</w:t>
      </w:r>
      <w:r w:rsidR="000F4A4D">
        <w:rPr>
          <w:b/>
          <w:u w:val="single"/>
        </w:rPr>
        <w:t>2</w:t>
      </w:r>
      <w:r w:rsidRPr="00543027">
        <w:rPr>
          <w:b/>
          <w:u w:val="single"/>
        </w:rPr>
        <w:t>. saillie sur façade *</w:t>
      </w:r>
    </w:p>
    <w:p w14:paraId="1A9F7E56" w14:textId="77777777" w:rsidR="00543027" w:rsidRDefault="00543027" w:rsidP="00543027">
      <w:pPr>
        <w:ind w:left="720"/>
      </w:pPr>
      <w:r>
        <w:t>On entend par saillie sur façade un élément, corps d’ouvrage, membre d’architecture qui dépasse du plan de référence d’une façade, avec ou sans surplomb par rapport au sol.</w:t>
      </w:r>
    </w:p>
    <w:p w14:paraId="73BE718C" w14:textId="77777777" w:rsidR="00543027" w:rsidRDefault="00543027" w:rsidP="00543027">
      <w:pPr>
        <w:ind w:left="720"/>
      </w:pPr>
      <w:r>
        <w:t>Corps de bâtiment en avancée sur l’alignement d’une façade, pouvant aussi être un simple décrochement de façade en avancée sur l’alignement principal.</w:t>
      </w:r>
    </w:p>
    <w:p w14:paraId="6C16EC90" w14:textId="52CBE81D" w:rsidR="00543027" w:rsidRPr="00543027" w:rsidRDefault="00543027" w:rsidP="00543027">
      <w:pPr>
        <w:rPr>
          <w:b/>
          <w:u w:val="single"/>
        </w:rPr>
      </w:pPr>
      <w:r w:rsidRPr="00543027">
        <w:rPr>
          <w:b/>
          <w:u w:val="single"/>
        </w:rPr>
        <w:t>4</w:t>
      </w:r>
      <w:r w:rsidR="000F4A4D">
        <w:rPr>
          <w:b/>
          <w:u w:val="single"/>
        </w:rPr>
        <w:t>3</w:t>
      </w:r>
      <w:r w:rsidRPr="00543027">
        <w:rPr>
          <w:b/>
          <w:u w:val="single"/>
        </w:rPr>
        <w:t>. salubrité *</w:t>
      </w:r>
    </w:p>
    <w:p w14:paraId="467E2EF2" w14:textId="77777777" w:rsidR="00543027" w:rsidRDefault="00543027" w:rsidP="00543027">
      <w:pPr>
        <w:ind w:left="720"/>
      </w:pPr>
      <w:r>
        <w:t>Est considéré comme salubre, tout bâtiment ou logement dès lors qu’il ne porte pas atteinte à la santé des occupants, des utilisateurs ou du public.</w:t>
      </w:r>
    </w:p>
    <w:p w14:paraId="71DBE3A3" w14:textId="2127B20F" w:rsidR="00543027" w:rsidRPr="00543027" w:rsidRDefault="00543027" w:rsidP="00543027">
      <w:pPr>
        <w:rPr>
          <w:b/>
          <w:u w:val="single"/>
        </w:rPr>
      </w:pPr>
      <w:r w:rsidRPr="00543027">
        <w:rPr>
          <w:b/>
          <w:u w:val="single"/>
        </w:rPr>
        <w:t>4</w:t>
      </w:r>
      <w:r w:rsidR="000F4A4D">
        <w:rPr>
          <w:b/>
          <w:u w:val="single"/>
        </w:rPr>
        <w:t>4</w:t>
      </w:r>
      <w:r w:rsidRPr="00543027">
        <w:rPr>
          <w:b/>
          <w:u w:val="single"/>
        </w:rPr>
        <w:t>. surface construite brute **</w:t>
      </w:r>
    </w:p>
    <w:p w14:paraId="1BB8C95F" w14:textId="77777777" w:rsidR="00543027" w:rsidRDefault="00543027" w:rsidP="00543027">
      <w:pPr>
        <w:ind w:left="720"/>
      </w:pPr>
      <w:r>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14:paraId="1B11FD62" w14:textId="77777777" w:rsidR="00543027" w:rsidRDefault="00543027" w:rsidP="00543027">
      <w:pPr>
        <w:ind w:left="720"/>
      </w:pPr>
      <w:r>
        <w:t>Les surfaces non closes, notamment les loggias, les balcons et les car-ports, ne sont pas prises en compte pour le calcul de la surface construite brute.</w:t>
      </w:r>
    </w:p>
    <w:p w14:paraId="1C32511A" w14:textId="4F499D4D" w:rsidR="00543027" w:rsidRPr="00543027" w:rsidRDefault="00543027" w:rsidP="00543027">
      <w:pPr>
        <w:rPr>
          <w:b/>
          <w:u w:val="single"/>
        </w:rPr>
      </w:pPr>
      <w:r w:rsidRPr="00543027">
        <w:rPr>
          <w:b/>
          <w:u w:val="single"/>
        </w:rPr>
        <w:t>4</w:t>
      </w:r>
      <w:r w:rsidR="000F4A4D">
        <w:rPr>
          <w:b/>
          <w:u w:val="single"/>
        </w:rPr>
        <w:t>5</w:t>
      </w:r>
      <w:r w:rsidRPr="00543027">
        <w:rPr>
          <w:b/>
          <w:u w:val="single"/>
        </w:rPr>
        <w:t>. surface d’emprise au sol **</w:t>
      </w:r>
    </w:p>
    <w:p w14:paraId="515E0446" w14:textId="77777777" w:rsidR="00543027" w:rsidRDefault="00543027" w:rsidP="00543027">
      <w:pPr>
        <w:ind w:left="720"/>
      </w:pPr>
      <w:r>
        <w:t>On entend par surface d'emprise au sol la surface hors oeuvre mesurée sur le plan du ou des parties de niveaux hors sol et en contact direct avec le sol, compte tenu du terrain naturel.</w:t>
      </w:r>
    </w:p>
    <w:p w14:paraId="1ED6C341" w14:textId="77777777" w:rsidR="00543027" w:rsidRDefault="00543027" w:rsidP="00543027">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300D5594" w14:textId="4CAECD69" w:rsidR="00543027" w:rsidRPr="00543027" w:rsidRDefault="00543027" w:rsidP="00543027">
      <w:pPr>
        <w:rPr>
          <w:b/>
          <w:u w:val="single"/>
        </w:rPr>
      </w:pPr>
      <w:r w:rsidRPr="00543027">
        <w:rPr>
          <w:b/>
          <w:u w:val="single"/>
        </w:rPr>
        <w:t>4</w:t>
      </w:r>
      <w:r w:rsidR="000F4A4D">
        <w:rPr>
          <w:b/>
          <w:u w:val="single"/>
        </w:rPr>
        <w:t>6</w:t>
      </w:r>
      <w:r w:rsidRPr="00543027">
        <w:rPr>
          <w:b/>
          <w:u w:val="single"/>
        </w:rPr>
        <w:t>. surface scellée *</w:t>
      </w:r>
    </w:p>
    <w:p w14:paraId="0A98D4C1" w14:textId="77777777" w:rsidR="00543027" w:rsidRDefault="00543027" w:rsidP="00543027">
      <w:pPr>
        <w:ind w:left="720"/>
      </w:pPr>
      <w:r>
        <w:t>Est considérée comme surface scellée toute surface consolidée ou surplombée par une construction, y compris les chemins et rampes d’accès.</w:t>
      </w:r>
    </w:p>
    <w:p w14:paraId="17F7FA95" w14:textId="775F008B" w:rsidR="00543027" w:rsidRDefault="00543027" w:rsidP="00543027">
      <w:pPr>
        <w:ind w:left="720"/>
      </w:pPr>
      <w:r>
        <w:lastRenderedPageBreak/>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64AD5B67" w14:textId="77777777" w:rsidR="00543027" w:rsidRDefault="00543027" w:rsidP="00543027">
      <w:pPr>
        <w:ind w:left="720"/>
      </w:pPr>
      <w:r>
        <w:t>Concernant les toitures végétales, la surface scellée à prendre en compte est réduite de 50 %.</w:t>
      </w:r>
    </w:p>
    <w:p w14:paraId="12A4D8E6" w14:textId="18FC884F" w:rsidR="00543027" w:rsidRDefault="00543027" w:rsidP="00543027">
      <w:pPr>
        <w:ind w:left="720"/>
      </w:pPr>
      <w:r>
        <w:t>Concernant les surfaces extérieures consolidées et perméables à l’eau, la surface de sol scellée à prendre en compte est de 50%.</w:t>
      </w:r>
    </w:p>
    <w:p w14:paraId="3627EAB8" w14:textId="66D4FC07" w:rsidR="00543027" w:rsidRPr="00543027" w:rsidRDefault="00543027" w:rsidP="00543027">
      <w:pPr>
        <w:rPr>
          <w:b/>
          <w:u w:val="single"/>
        </w:rPr>
      </w:pPr>
      <w:r>
        <w:rPr>
          <w:b/>
          <w:u w:val="single"/>
        </w:rPr>
        <w:t>4</w:t>
      </w:r>
      <w:r w:rsidR="000F4A4D">
        <w:rPr>
          <w:b/>
          <w:u w:val="single"/>
        </w:rPr>
        <w:t>7</w:t>
      </w:r>
      <w:r>
        <w:rPr>
          <w:b/>
          <w:u w:val="single"/>
        </w:rPr>
        <w:t>. toiture brisée</w:t>
      </w:r>
      <w:r w:rsidRPr="00543027">
        <w:rPr>
          <w:b/>
          <w:u w:val="single"/>
        </w:rPr>
        <w:t>/bris de toiture ou ligne de brisure *</w:t>
      </w:r>
    </w:p>
    <w:p w14:paraId="2B05EE21" w14:textId="69461935" w:rsidR="00543027" w:rsidRDefault="00543027" w:rsidP="00543027">
      <w:pPr>
        <w:ind w:left="720"/>
      </w:pPr>
      <w:r>
        <w:t>On entend par toiture brisée une toiture présentant deux pentes différentes sur le même versant, le bris de toiture ou ligne de brisure constituant la rupture de pente.</w:t>
      </w:r>
    </w:p>
    <w:p w14:paraId="4141F24D" w14:textId="307F04A2" w:rsidR="00464DC6" w:rsidRDefault="00464DC6" w:rsidP="00464DC6">
      <w:pPr>
        <w:jc w:val="center"/>
      </w:pPr>
      <w:r>
        <w:rPr>
          <w:noProof/>
          <w:lang w:val="lb-LU" w:eastAsia="lb-LU"/>
        </w:rPr>
        <w:drawing>
          <wp:inline distT="0" distB="0" distL="0" distR="0" wp14:anchorId="759F56E7" wp14:editId="7CD5C8A3">
            <wp:extent cx="2533650" cy="1800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533650" cy="1800225"/>
                    </a:xfrm>
                    <a:prstGeom prst="rect">
                      <a:avLst/>
                    </a:prstGeom>
                  </pic:spPr>
                </pic:pic>
              </a:graphicData>
            </a:graphic>
          </wp:inline>
        </w:drawing>
      </w:r>
    </w:p>
    <w:p w14:paraId="13E19897" w14:textId="7D9DA963" w:rsidR="00464DC6" w:rsidRDefault="00464DC6" w:rsidP="00464DC6"/>
    <w:p w14:paraId="3C3684F2" w14:textId="040CAC2B" w:rsidR="00464DC6" w:rsidRPr="00464DC6" w:rsidRDefault="00464DC6" w:rsidP="00464DC6">
      <w:pPr>
        <w:rPr>
          <w:b/>
          <w:u w:val="single"/>
        </w:rPr>
      </w:pPr>
      <w:r w:rsidRPr="00464DC6">
        <w:rPr>
          <w:b/>
          <w:u w:val="single"/>
        </w:rPr>
        <w:t>4</w:t>
      </w:r>
      <w:r w:rsidR="000F4A4D">
        <w:rPr>
          <w:b/>
          <w:u w:val="single"/>
        </w:rPr>
        <w:t>8</w:t>
      </w:r>
      <w:r w:rsidRPr="00464DC6">
        <w:rPr>
          <w:b/>
          <w:u w:val="single"/>
        </w:rPr>
        <w:t>. toiture à croupe/toiture à demi-croupe *</w:t>
      </w:r>
    </w:p>
    <w:p w14:paraId="12970A90" w14:textId="226E58B2" w:rsidR="00464DC6" w:rsidRDefault="00464DC6" w:rsidP="00464DC6">
      <w:pPr>
        <w:ind w:left="720"/>
      </w:pPr>
      <w:r>
        <w:t>Croupe: pan de toiture oblique à l’extrémité d’un comble, délimité par deux arêtes de toiture et un égout.</w:t>
      </w:r>
    </w:p>
    <w:p w14:paraId="477CF733" w14:textId="7E4D7A14" w:rsidR="00464DC6" w:rsidRDefault="00464DC6" w:rsidP="00464DC6">
      <w:pPr>
        <w:ind w:left="720"/>
      </w:pPr>
      <w:r>
        <w:t>Demi-croupe: croupe d’une toiture dont l’égout descend nettement moins bas que l’égout des pans de toiture.</w:t>
      </w:r>
    </w:p>
    <w:p w14:paraId="24783014" w14:textId="7D515429" w:rsidR="00464DC6" w:rsidRDefault="00464DC6" w:rsidP="00464DC6">
      <w:pPr>
        <w:ind w:left="720"/>
      </w:pPr>
      <w:r>
        <w:t>La longueur du faîtage ne peut être inférieure à la moitié de la longueur de la façade correspondante.</w:t>
      </w:r>
    </w:p>
    <w:p w14:paraId="3416B5B0" w14:textId="377C0A7B" w:rsidR="00464DC6" w:rsidRDefault="00464DC6" w:rsidP="00464DC6">
      <w:pPr>
        <w:ind w:left="720"/>
        <w:jc w:val="center"/>
      </w:pPr>
      <w:r>
        <w:rPr>
          <w:noProof/>
          <w:lang w:val="lb-LU" w:eastAsia="lb-LU"/>
        </w:rPr>
        <w:drawing>
          <wp:inline distT="0" distB="0" distL="0" distR="0" wp14:anchorId="6E50879F" wp14:editId="226FD646">
            <wp:extent cx="2400300" cy="1752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400300" cy="1752600"/>
                    </a:xfrm>
                    <a:prstGeom prst="rect">
                      <a:avLst/>
                    </a:prstGeom>
                  </pic:spPr>
                </pic:pic>
              </a:graphicData>
            </a:graphic>
          </wp:inline>
        </w:drawing>
      </w:r>
    </w:p>
    <w:p w14:paraId="356615BE" w14:textId="10C219EF" w:rsidR="00464DC6" w:rsidRDefault="00464DC6" w:rsidP="00464DC6">
      <w:pPr>
        <w:ind w:left="720"/>
      </w:pPr>
    </w:p>
    <w:p w14:paraId="16B05019" w14:textId="22F3EA77" w:rsidR="00464DC6" w:rsidRPr="00464DC6" w:rsidRDefault="00464DC6" w:rsidP="00464DC6">
      <w:pPr>
        <w:rPr>
          <w:b/>
          <w:u w:val="single"/>
        </w:rPr>
      </w:pPr>
      <w:r w:rsidRPr="00464DC6">
        <w:rPr>
          <w:b/>
          <w:u w:val="single"/>
        </w:rPr>
        <w:t>4</w:t>
      </w:r>
      <w:r w:rsidR="000F4A4D">
        <w:rPr>
          <w:b/>
          <w:u w:val="single"/>
        </w:rPr>
        <w:t>9</w:t>
      </w:r>
      <w:r w:rsidRPr="00464DC6">
        <w:rPr>
          <w:b/>
          <w:u w:val="single"/>
        </w:rPr>
        <w:t>. toiture à deux versants *</w:t>
      </w:r>
    </w:p>
    <w:p w14:paraId="0169AAEA" w14:textId="10CDA85A" w:rsidR="00464DC6" w:rsidRDefault="00464DC6" w:rsidP="00464DC6">
      <w:pPr>
        <w:ind w:left="720"/>
      </w:pPr>
      <w:r>
        <w:lastRenderedPageBreak/>
        <w:t>On entend par toiture à deux versants une toiture constituée de deux versants dont les pentes sont opposées et se rejoignent au niveau de l’arête horizontales supérieure qu’est le faîtage. Les arêtes inférieures des deux versants à l’intersection avec le plan de la façade sont les corniches. Latéralement les versants sont délimités par les rives reposant sur les murs de pignon.</w:t>
      </w:r>
    </w:p>
    <w:p w14:paraId="1CD045C5" w14:textId="77777777" w:rsidR="00464DC6" w:rsidRDefault="00464DC6" w:rsidP="00464DC6">
      <w:pPr>
        <w:ind w:left="720"/>
        <w:rPr>
          <w:noProof/>
          <w:lang w:val="lb-LU" w:eastAsia="lb-LU"/>
        </w:rPr>
      </w:pPr>
    </w:p>
    <w:p w14:paraId="3CC03A7F" w14:textId="40872CD9" w:rsidR="00464DC6" w:rsidRDefault="00464DC6" w:rsidP="00464DC6">
      <w:pPr>
        <w:ind w:left="720"/>
        <w:jc w:val="center"/>
      </w:pPr>
      <w:r>
        <w:rPr>
          <w:noProof/>
          <w:lang w:val="lb-LU" w:eastAsia="lb-LU"/>
        </w:rPr>
        <w:drawing>
          <wp:inline distT="0" distB="0" distL="0" distR="0" wp14:anchorId="351A3382" wp14:editId="4936CFC7">
            <wp:extent cx="1323975" cy="14192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323975" cy="1419225"/>
                    </a:xfrm>
                    <a:prstGeom prst="rect">
                      <a:avLst/>
                    </a:prstGeom>
                  </pic:spPr>
                </pic:pic>
              </a:graphicData>
            </a:graphic>
          </wp:inline>
        </w:drawing>
      </w:r>
    </w:p>
    <w:p w14:paraId="74CEB27C" w14:textId="7D114E3C" w:rsidR="00464DC6" w:rsidRDefault="00464DC6" w:rsidP="00464DC6"/>
    <w:p w14:paraId="3CAE0AA9" w14:textId="51A086EC" w:rsidR="00464DC6" w:rsidRPr="00464DC6" w:rsidRDefault="000F4A4D" w:rsidP="00464DC6">
      <w:pPr>
        <w:rPr>
          <w:b/>
          <w:u w:val="single"/>
        </w:rPr>
      </w:pPr>
      <w:r>
        <w:rPr>
          <w:b/>
          <w:u w:val="single"/>
        </w:rPr>
        <w:t>50</w:t>
      </w:r>
      <w:r w:rsidR="00464DC6" w:rsidRPr="00464DC6">
        <w:rPr>
          <w:b/>
          <w:u w:val="single"/>
        </w:rPr>
        <w:t>. toiture à la Mansart *</w:t>
      </w:r>
    </w:p>
    <w:p w14:paraId="1BF3526E" w14:textId="380960BB" w:rsidR="00464DC6" w:rsidRDefault="00464DC6" w:rsidP="00464DC6">
      <w:pPr>
        <w:ind w:left="720"/>
      </w:pPr>
      <w:r>
        <w:t>On entend par toiture à la Mansart une toiture brisée dont l’élément inférieur est constitué d’une oblique ne dépassant pas une longueur de 3m, inclinée entre 70° et 75° à partir d’une horizontale tracée à la naissance du niveau représentant la corniche, et dont l’élément supérieur est constitué d’une oblique inclinée entre 20° et 30° à partir du sommet de la première oblique et se prolongeant jusqu’au niveau du faîte.</w:t>
      </w:r>
    </w:p>
    <w:p w14:paraId="5AD0C491" w14:textId="0B9708A5" w:rsidR="00464DC6" w:rsidRDefault="00464DC6" w:rsidP="00464DC6">
      <w:pPr>
        <w:ind w:left="720"/>
        <w:jc w:val="center"/>
      </w:pPr>
      <w:r>
        <w:rPr>
          <w:noProof/>
          <w:lang w:val="lb-LU" w:eastAsia="lb-LU"/>
        </w:rPr>
        <w:drawing>
          <wp:inline distT="0" distB="0" distL="0" distR="0" wp14:anchorId="052510AD" wp14:editId="79FD75A4">
            <wp:extent cx="2609850" cy="18764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609850" cy="1876425"/>
                    </a:xfrm>
                    <a:prstGeom prst="rect">
                      <a:avLst/>
                    </a:prstGeom>
                  </pic:spPr>
                </pic:pic>
              </a:graphicData>
            </a:graphic>
          </wp:inline>
        </w:drawing>
      </w:r>
    </w:p>
    <w:p w14:paraId="5D7C1BD4" w14:textId="452E9C9E" w:rsidR="00464DC6" w:rsidRDefault="00464DC6" w:rsidP="00464DC6"/>
    <w:p w14:paraId="7A87C4ED" w14:textId="386622F6" w:rsidR="00464DC6" w:rsidRPr="00464DC6" w:rsidRDefault="00464DC6" w:rsidP="00464DC6">
      <w:pPr>
        <w:rPr>
          <w:b/>
          <w:u w:val="single"/>
        </w:rPr>
      </w:pPr>
      <w:r w:rsidRPr="00464DC6">
        <w:rPr>
          <w:b/>
          <w:u w:val="single"/>
        </w:rPr>
        <w:t>5</w:t>
      </w:r>
      <w:r w:rsidR="000F4A4D">
        <w:rPr>
          <w:b/>
          <w:u w:val="single"/>
        </w:rPr>
        <w:t>1</w:t>
      </w:r>
      <w:r w:rsidRPr="00464DC6">
        <w:rPr>
          <w:b/>
          <w:u w:val="single"/>
        </w:rPr>
        <w:t>. toiture plate *</w:t>
      </w:r>
    </w:p>
    <w:p w14:paraId="459ABB99" w14:textId="77777777" w:rsidR="00464DC6" w:rsidRDefault="00464DC6" w:rsidP="00464DC6">
      <w:pPr>
        <w:ind w:left="720"/>
      </w:pPr>
      <w:r>
        <w:t>On entend par toiture plate une toiture à pente nulle ou faiblement inclinée, éventuellement végétalisée.</w:t>
      </w:r>
    </w:p>
    <w:p w14:paraId="5C1BAE07" w14:textId="6B0ECA9F" w:rsidR="00464DC6" w:rsidRPr="00464DC6" w:rsidRDefault="00464DC6" w:rsidP="00464DC6">
      <w:pPr>
        <w:rPr>
          <w:b/>
          <w:u w:val="single"/>
        </w:rPr>
      </w:pPr>
      <w:r w:rsidRPr="00464DC6">
        <w:rPr>
          <w:b/>
          <w:u w:val="single"/>
        </w:rPr>
        <w:t>5</w:t>
      </w:r>
      <w:r w:rsidR="000F4A4D">
        <w:rPr>
          <w:b/>
          <w:u w:val="single"/>
        </w:rPr>
        <w:t>2</w:t>
      </w:r>
      <w:r w:rsidRPr="00464DC6">
        <w:rPr>
          <w:b/>
          <w:u w:val="single"/>
        </w:rPr>
        <w:t>. toiture terrasse *</w:t>
      </w:r>
    </w:p>
    <w:p w14:paraId="283B3F3A" w14:textId="2BC7877F" w:rsidR="00464DC6" w:rsidRDefault="00464DC6" w:rsidP="00464DC6">
      <w:pPr>
        <w:ind w:left="720"/>
      </w:pPr>
      <w:r>
        <w:t>On entend par toiture-terrasse une toiture plate accessible aménagée en terrasse.</w:t>
      </w:r>
    </w:p>
    <w:p w14:paraId="20A5D0E1" w14:textId="79877BC8" w:rsidR="00464DC6" w:rsidRDefault="00464DC6" w:rsidP="00464DC6">
      <w:pPr>
        <w:ind w:left="720"/>
        <w:jc w:val="center"/>
      </w:pPr>
      <w:r>
        <w:rPr>
          <w:noProof/>
          <w:lang w:val="lb-LU" w:eastAsia="lb-LU"/>
        </w:rPr>
        <w:lastRenderedPageBreak/>
        <w:drawing>
          <wp:inline distT="0" distB="0" distL="0" distR="0" wp14:anchorId="5DA4AEC0" wp14:editId="11D0E8C6">
            <wp:extent cx="2847975" cy="18573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847975" cy="1857375"/>
                    </a:xfrm>
                    <a:prstGeom prst="rect">
                      <a:avLst/>
                    </a:prstGeom>
                  </pic:spPr>
                </pic:pic>
              </a:graphicData>
            </a:graphic>
          </wp:inline>
        </w:drawing>
      </w:r>
    </w:p>
    <w:p w14:paraId="5FC58D86" w14:textId="1CD5AEFC" w:rsidR="00464DC6" w:rsidRDefault="00464DC6" w:rsidP="00464DC6"/>
    <w:p w14:paraId="45D8BEDD" w14:textId="1C3ED21A" w:rsidR="00464DC6" w:rsidRPr="00464DC6" w:rsidRDefault="00464DC6" w:rsidP="00464DC6">
      <w:pPr>
        <w:rPr>
          <w:b/>
          <w:u w:val="single"/>
        </w:rPr>
      </w:pPr>
      <w:r w:rsidRPr="00464DC6">
        <w:rPr>
          <w:b/>
          <w:u w:val="single"/>
        </w:rPr>
        <w:t>5</w:t>
      </w:r>
      <w:r w:rsidR="000F4A4D">
        <w:rPr>
          <w:b/>
          <w:u w:val="single"/>
        </w:rPr>
        <w:t>3</w:t>
      </w:r>
      <w:r w:rsidRPr="00464DC6">
        <w:rPr>
          <w:b/>
          <w:u w:val="single"/>
        </w:rPr>
        <w:t>. transformation de bâtiment *</w:t>
      </w:r>
    </w:p>
    <w:p w14:paraId="4CA6B291" w14:textId="271EEE9E" w:rsidR="00464DC6" w:rsidRPr="00B83E3B" w:rsidRDefault="00464DC6" w:rsidP="00464DC6">
      <w:pPr>
        <w:ind w:left="720"/>
      </w:pPr>
      <w:r>
        <w:t>On entend par transformation de bâtiment un ensemble de travaux concernant la distribution de locaux d’un bâtiment, sans incidence sur ses volumes extérieurs (pas d’agrandissement ni d’élévation) mais éventuellement avec percement ou remaniement de baies, lucarnes, etc.</w:t>
      </w:r>
    </w:p>
    <w:sectPr w:rsidR="00464DC6" w:rsidRPr="00B83E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7F35E9"/>
    <w:multiLevelType w:val="hybridMultilevel"/>
    <w:tmpl w:val="D6BC9658"/>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150934F9"/>
    <w:multiLevelType w:val="hybridMultilevel"/>
    <w:tmpl w:val="F1F61412"/>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151448F8"/>
    <w:multiLevelType w:val="hybridMultilevel"/>
    <w:tmpl w:val="C1C0972A"/>
    <w:lvl w:ilvl="0" w:tplc="046E0019">
      <w:start w:val="1"/>
      <w:numFmt w:val="lowerLetter"/>
      <w:lvlText w:val="%1."/>
      <w:lvlJc w:val="left"/>
      <w:pPr>
        <w:ind w:left="720" w:hanging="360"/>
      </w:pPr>
      <w:rPr>
        <w:rFonts w:hint="default"/>
      </w:rPr>
    </w:lvl>
    <w:lvl w:ilvl="1" w:tplc="A08EDDDC">
      <w:start w:val="1"/>
      <w:numFmt w:val="lowerLetter"/>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17513AA9"/>
    <w:multiLevelType w:val="hybridMultilevel"/>
    <w:tmpl w:val="41FCAF1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6" w15:restartNumberingAfterBreak="0">
    <w:nsid w:val="18ED6419"/>
    <w:multiLevelType w:val="hybridMultilevel"/>
    <w:tmpl w:val="B9D8397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7" w15:restartNumberingAfterBreak="0">
    <w:nsid w:val="19660124"/>
    <w:multiLevelType w:val="hybridMultilevel"/>
    <w:tmpl w:val="5538B6EE"/>
    <w:lvl w:ilvl="0" w:tplc="046E0019">
      <w:start w:val="1"/>
      <w:numFmt w:val="lowerLetter"/>
      <w:lvlText w:val="%1."/>
      <w:lvlJc w:val="left"/>
      <w:pPr>
        <w:ind w:left="720" w:hanging="360"/>
      </w:pPr>
      <w:rPr>
        <w:rFonts w:hint="default"/>
      </w:rPr>
    </w:lvl>
    <w:lvl w:ilvl="1" w:tplc="A08EDDDC">
      <w:start w:val="1"/>
      <w:numFmt w:val="lowerLetter"/>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1B3D1F6F"/>
    <w:multiLevelType w:val="hybridMultilevel"/>
    <w:tmpl w:val="57F6E7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FC50747"/>
    <w:multiLevelType w:val="hybridMultilevel"/>
    <w:tmpl w:val="09CE7AB4"/>
    <w:lvl w:ilvl="0" w:tplc="046E0019">
      <w:start w:val="1"/>
      <w:numFmt w:val="lowerLetter"/>
      <w:lvlText w:val="%1."/>
      <w:lvlJc w:val="left"/>
      <w:pPr>
        <w:ind w:left="720" w:hanging="360"/>
      </w:pPr>
      <w:rPr>
        <w:rFonts w:hint="default"/>
      </w:rPr>
    </w:lvl>
    <w:lvl w:ilvl="1" w:tplc="A08EDDDC">
      <w:start w:val="1"/>
      <w:numFmt w:val="lowerLetter"/>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0" w15:restartNumberingAfterBreak="0">
    <w:nsid w:val="206449B9"/>
    <w:multiLevelType w:val="hybridMultilevel"/>
    <w:tmpl w:val="3432EBA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1" w15:restartNumberingAfterBreak="0">
    <w:nsid w:val="21783A7E"/>
    <w:multiLevelType w:val="hybridMultilevel"/>
    <w:tmpl w:val="5ED2F10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2" w15:restartNumberingAfterBreak="0">
    <w:nsid w:val="23511D80"/>
    <w:multiLevelType w:val="hybridMultilevel"/>
    <w:tmpl w:val="C0D8CA0E"/>
    <w:lvl w:ilvl="0" w:tplc="046E0019">
      <w:start w:val="1"/>
      <w:numFmt w:val="lowerLetter"/>
      <w:lvlText w:val="%1."/>
      <w:lvlJc w:val="left"/>
      <w:pPr>
        <w:ind w:left="720" w:hanging="360"/>
      </w:pPr>
      <w:rPr>
        <w:rFonts w:hint="default"/>
      </w:rPr>
    </w:lvl>
    <w:lvl w:ilvl="1" w:tplc="A08EDDDC">
      <w:start w:val="1"/>
      <w:numFmt w:val="lowerLetter"/>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3" w15:restartNumberingAfterBreak="0">
    <w:nsid w:val="29DD3A56"/>
    <w:multiLevelType w:val="hybridMultilevel"/>
    <w:tmpl w:val="6400ECD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4" w15:restartNumberingAfterBreak="0">
    <w:nsid w:val="2B575E20"/>
    <w:multiLevelType w:val="hybridMultilevel"/>
    <w:tmpl w:val="8FCC0FE8"/>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8A6A9F"/>
    <w:multiLevelType w:val="hybridMultilevel"/>
    <w:tmpl w:val="4B520F24"/>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7" w15:restartNumberingAfterBreak="0">
    <w:nsid w:val="2DB8327D"/>
    <w:multiLevelType w:val="hybridMultilevel"/>
    <w:tmpl w:val="3B7A4546"/>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8" w15:restartNumberingAfterBreak="0">
    <w:nsid w:val="2F214572"/>
    <w:multiLevelType w:val="hybridMultilevel"/>
    <w:tmpl w:val="43B031F4"/>
    <w:lvl w:ilvl="0" w:tplc="046E0019">
      <w:start w:val="1"/>
      <w:numFmt w:val="lowerLetter"/>
      <w:lvlText w:val="%1."/>
      <w:lvlJc w:val="left"/>
      <w:pPr>
        <w:ind w:left="720" w:hanging="360"/>
      </w:pPr>
      <w:rPr>
        <w:rFonts w:hint="default"/>
      </w:rPr>
    </w:lvl>
    <w:lvl w:ilvl="1" w:tplc="A08EDDDC">
      <w:start w:val="1"/>
      <w:numFmt w:val="lowerLetter"/>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9" w15:restartNumberingAfterBreak="0">
    <w:nsid w:val="311D5173"/>
    <w:multiLevelType w:val="hybridMultilevel"/>
    <w:tmpl w:val="D32AB1DC"/>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0" w15:restartNumberingAfterBreak="0">
    <w:nsid w:val="38B8243F"/>
    <w:multiLevelType w:val="hybridMultilevel"/>
    <w:tmpl w:val="7242E714"/>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1" w15:restartNumberingAfterBreak="0">
    <w:nsid w:val="398B5237"/>
    <w:multiLevelType w:val="hybridMultilevel"/>
    <w:tmpl w:val="9612A61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2" w15:restartNumberingAfterBreak="0">
    <w:nsid w:val="3A0A3F1A"/>
    <w:multiLevelType w:val="hybridMultilevel"/>
    <w:tmpl w:val="3506A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7E66E5"/>
    <w:multiLevelType w:val="hybridMultilevel"/>
    <w:tmpl w:val="7886200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17859DF"/>
    <w:multiLevelType w:val="hybridMultilevel"/>
    <w:tmpl w:val="37B6AF6A"/>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6" w15:restartNumberingAfterBreak="0">
    <w:nsid w:val="4E3D3F8C"/>
    <w:multiLevelType w:val="hybridMultilevel"/>
    <w:tmpl w:val="640229D2"/>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7" w15:restartNumberingAfterBreak="0">
    <w:nsid w:val="51FF684A"/>
    <w:multiLevelType w:val="hybridMultilevel"/>
    <w:tmpl w:val="43441250"/>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8" w15:restartNumberingAfterBreak="0">
    <w:nsid w:val="55A556C6"/>
    <w:multiLevelType w:val="hybridMultilevel"/>
    <w:tmpl w:val="AD263B2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E56EB9"/>
    <w:multiLevelType w:val="hybridMultilevel"/>
    <w:tmpl w:val="9E4064A4"/>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1" w15:restartNumberingAfterBreak="0">
    <w:nsid w:val="647E701A"/>
    <w:multiLevelType w:val="hybridMultilevel"/>
    <w:tmpl w:val="0C64BFE6"/>
    <w:lvl w:ilvl="0" w:tplc="046E0019">
      <w:start w:val="1"/>
      <w:numFmt w:val="lowerLetter"/>
      <w:lvlText w:val="%1."/>
      <w:lvlJc w:val="left"/>
      <w:pPr>
        <w:ind w:left="720" w:hanging="360"/>
      </w:pPr>
      <w:rPr>
        <w:rFonts w:hint="default"/>
      </w:rPr>
    </w:lvl>
    <w:lvl w:ilvl="1" w:tplc="A08EDDDC">
      <w:start w:val="1"/>
      <w:numFmt w:val="lowerLetter"/>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2" w15:restartNumberingAfterBreak="0">
    <w:nsid w:val="67171FB9"/>
    <w:multiLevelType w:val="hybridMultilevel"/>
    <w:tmpl w:val="BCDE31B6"/>
    <w:lvl w:ilvl="0" w:tplc="046E0019">
      <w:start w:val="1"/>
      <w:numFmt w:val="lowerLetter"/>
      <w:lvlText w:val="%1."/>
      <w:lvlJc w:val="left"/>
      <w:pPr>
        <w:ind w:left="720" w:hanging="360"/>
      </w:pPr>
      <w:rPr>
        <w:rFonts w:hint="default"/>
      </w:rPr>
    </w:lvl>
    <w:lvl w:ilvl="1" w:tplc="A08EDDDC">
      <w:start w:val="1"/>
      <w:numFmt w:val="lowerLetter"/>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3" w15:restartNumberingAfterBreak="0">
    <w:nsid w:val="68BA730F"/>
    <w:multiLevelType w:val="hybridMultilevel"/>
    <w:tmpl w:val="BA10A814"/>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4" w15:restartNumberingAfterBreak="0">
    <w:nsid w:val="70251021"/>
    <w:multiLevelType w:val="hybridMultilevel"/>
    <w:tmpl w:val="F8B608AC"/>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3A6F84"/>
    <w:multiLevelType w:val="hybridMultilevel"/>
    <w:tmpl w:val="EF02AB84"/>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37" w15:restartNumberingAfterBreak="0">
    <w:nsid w:val="7A167C63"/>
    <w:multiLevelType w:val="hybridMultilevel"/>
    <w:tmpl w:val="7EB6B2EC"/>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8" w15:restartNumberingAfterBreak="0">
    <w:nsid w:val="7BE6073A"/>
    <w:multiLevelType w:val="hybridMultilevel"/>
    <w:tmpl w:val="D4322AF4"/>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9" w15:restartNumberingAfterBreak="0">
    <w:nsid w:val="7C6B6CBF"/>
    <w:multiLevelType w:val="hybridMultilevel"/>
    <w:tmpl w:val="3690BD62"/>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0" w15:restartNumberingAfterBreak="0">
    <w:nsid w:val="7CA80B34"/>
    <w:multiLevelType w:val="hybridMultilevel"/>
    <w:tmpl w:val="019E8A82"/>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num w:numId="1" w16cid:durableId="1926450282">
    <w:abstractNumId w:val="24"/>
  </w:num>
  <w:num w:numId="2" w16cid:durableId="1101341425">
    <w:abstractNumId w:val="29"/>
  </w:num>
  <w:num w:numId="3" w16cid:durableId="1985087514">
    <w:abstractNumId w:val="35"/>
  </w:num>
  <w:num w:numId="4" w16cid:durableId="895815411">
    <w:abstractNumId w:val="0"/>
  </w:num>
  <w:num w:numId="5" w16cid:durableId="1617329429">
    <w:abstractNumId w:val="1"/>
  </w:num>
  <w:num w:numId="6" w16cid:durableId="1722242133">
    <w:abstractNumId w:val="15"/>
  </w:num>
  <w:num w:numId="7" w16cid:durableId="471598481">
    <w:abstractNumId w:val="2"/>
  </w:num>
  <w:num w:numId="8" w16cid:durableId="985934156">
    <w:abstractNumId w:val="17"/>
  </w:num>
  <w:num w:numId="9" w16cid:durableId="260916151">
    <w:abstractNumId w:val="23"/>
  </w:num>
  <w:num w:numId="10" w16cid:durableId="998969961">
    <w:abstractNumId w:val="25"/>
  </w:num>
  <w:num w:numId="11" w16cid:durableId="1925871320">
    <w:abstractNumId w:val="7"/>
  </w:num>
  <w:num w:numId="12" w16cid:durableId="1623806127">
    <w:abstractNumId w:val="26"/>
  </w:num>
  <w:num w:numId="13" w16cid:durableId="1947884320">
    <w:abstractNumId w:val="5"/>
  </w:num>
  <w:num w:numId="14" w16cid:durableId="961964689">
    <w:abstractNumId w:val="38"/>
  </w:num>
  <w:num w:numId="15" w16cid:durableId="1380209119">
    <w:abstractNumId w:val="30"/>
  </w:num>
  <w:num w:numId="16" w16cid:durableId="1500654363">
    <w:abstractNumId w:val="18"/>
  </w:num>
  <w:num w:numId="17" w16cid:durableId="1304889082">
    <w:abstractNumId w:val="6"/>
  </w:num>
  <w:num w:numId="18" w16cid:durableId="1816943630">
    <w:abstractNumId w:val="21"/>
  </w:num>
  <w:num w:numId="19" w16cid:durableId="888537095">
    <w:abstractNumId w:val="27"/>
  </w:num>
  <w:num w:numId="20" w16cid:durableId="161430967">
    <w:abstractNumId w:val="19"/>
  </w:num>
  <w:num w:numId="21" w16cid:durableId="343166260">
    <w:abstractNumId w:val="12"/>
  </w:num>
  <w:num w:numId="22" w16cid:durableId="608969821">
    <w:abstractNumId w:val="16"/>
  </w:num>
  <w:num w:numId="23" w16cid:durableId="89129861">
    <w:abstractNumId w:val="32"/>
  </w:num>
  <w:num w:numId="24" w16cid:durableId="560554168">
    <w:abstractNumId w:val="14"/>
  </w:num>
  <w:num w:numId="25" w16cid:durableId="1061830320">
    <w:abstractNumId w:val="9"/>
  </w:num>
  <w:num w:numId="26" w16cid:durableId="1941327648">
    <w:abstractNumId w:val="3"/>
  </w:num>
  <w:num w:numId="27" w16cid:durableId="1207714849">
    <w:abstractNumId w:val="4"/>
  </w:num>
  <w:num w:numId="28" w16cid:durableId="502159414">
    <w:abstractNumId w:val="33"/>
  </w:num>
  <w:num w:numId="29" w16cid:durableId="1221020046">
    <w:abstractNumId w:val="34"/>
  </w:num>
  <w:num w:numId="30" w16cid:durableId="808517782">
    <w:abstractNumId w:val="20"/>
  </w:num>
  <w:num w:numId="31" w16cid:durableId="1929733431">
    <w:abstractNumId w:val="13"/>
  </w:num>
  <w:num w:numId="32" w16cid:durableId="1348019998">
    <w:abstractNumId w:val="39"/>
  </w:num>
  <w:num w:numId="33" w16cid:durableId="1587419827">
    <w:abstractNumId w:val="31"/>
  </w:num>
  <w:num w:numId="34" w16cid:durableId="895241307">
    <w:abstractNumId w:val="36"/>
  </w:num>
  <w:num w:numId="35" w16cid:durableId="252978258">
    <w:abstractNumId w:val="37"/>
  </w:num>
  <w:num w:numId="36" w16cid:durableId="700520272">
    <w:abstractNumId w:val="11"/>
  </w:num>
  <w:num w:numId="37" w16cid:durableId="230239759">
    <w:abstractNumId w:val="10"/>
  </w:num>
  <w:num w:numId="38" w16cid:durableId="711612106">
    <w:abstractNumId w:val="40"/>
  </w:num>
  <w:num w:numId="39" w16cid:durableId="43068106">
    <w:abstractNumId w:val="22"/>
  </w:num>
  <w:num w:numId="40" w16cid:durableId="799493447">
    <w:abstractNumId w:val="28"/>
  </w:num>
  <w:num w:numId="41" w16cid:durableId="1431328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A679D"/>
    <w:rsid w:val="000B3233"/>
    <w:rsid w:val="000F4A4D"/>
    <w:rsid w:val="001A0E70"/>
    <w:rsid w:val="0036056D"/>
    <w:rsid w:val="00387019"/>
    <w:rsid w:val="0039622D"/>
    <w:rsid w:val="00397462"/>
    <w:rsid w:val="003A681A"/>
    <w:rsid w:val="00464DC6"/>
    <w:rsid w:val="00543027"/>
    <w:rsid w:val="0054472E"/>
    <w:rsid w:val="005D1D9B"/>
    <w:rsid w:val="00625D74"/>
    <w:rsid w:val="006605E2"/>
    <w:rsid w:val="006653E2"/>
    <w:rsid w:val="006B0ABB"/>
    <w:rsid w:val="00732511"/>
    <w:rsid w:val="007B41C9"/>
    <w:rsid w:val="007B5125"/>
    <w:rsid w:val="007D461A"/>
    <w:rsid w:val="008432BE"/>
    <w:rsid w:val="008A46DB"/>
    <w:rsid w:val="0091070B"/>
    <w:rsid w:val="009D6555"/>
    <w:rsid w:val="00A610F9"/>
    <w:rsid w:val="00AC02D3"/>
    <w:rsid w:val="00AD5B20"/>
    <w:rsid w:val="00B11E93"/>
    <w:rsid w:val="00B208F3"/>
    <w:rsid w:val="00B83E3B"/>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6130</Words>
  <Characters>34946</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2025-08-27T13:25:00Z</dcterms:modified>
</cp:coreProperties>
</file>