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3F1054" w14:textId="70E12E01" w:rsidR="001C59A9" w:rsidRPr="001C59A9" w:rsidRDefault="004907AE" w:rsidP="001C59A9">
      <w:pPr>
        <w:pStyle w:val="Heading1"/>
      </w:pPr>
      <w:r>
        <w:t>Art. 8 Zones de sports et de loisirs (REC)</w:t>
      </w:r>
      <w:bookmarkStart w:id="0" w:name="_GoBack"/>
      <w:bookmarkEnd w:id="0"/>
    </w:p>
    <w:p w14:paraId="6ABD43A7" w14:textId="77777777" w:rsidR="004907AE" w:rsidRDefault="004907AE" w:rsidP="004907AE">
      <w:r>
        <w:t>Les zones de sports et de loisirs sont destinées aux bâtiments, infrastructures et installations de sports, de loisirs et touristiques.</w:t>
      </w:r>
    </w:p>
    <w:p w14:paraId="38FDEE07" w14:textId="6F4AC75E" w:rsidR="006605E2" w:rsidRDefault="004907AE" w:rsidP="004907AE">
      <w:r>
        <w:t>Les emplacements de stationnement sont autorisés en zone de sports et de loisirs.</w:t>
      </w:r>
    </w:p>
    <w:p w14:paraId="7E26EE23" w14:textId="77777777" w:rsidR="003676E0" w:rsidRDefault="003676E0" w:rsidP="003676E0">
      <w:pPr>
        <w:pStyle w:val="Heading2"/>
      </w:pPr>
      <w:r>
        <w:t>Art. 8.3 La zone de sports et de loisirs REC-2</w:t>
      </w:r>
    </w:p>
    <w:p w14:paraId="368AB6F1" w14:textId="77777777" w:rsidR="003676E0" w:rsidRDefault="003676E0" w:rsidP="003676E0">
      <w:r>
        <w:t>Outre les activités autorisées en zone REC-1, la zone REC-2 peut accueillir des activités de camping, caravaning et toute autre forme de logement mobile pouvant servir au séjour temporaire, occasionnel ou saisonnier de personnes.</w:t>
      </w:r>
    </w:p>
    <w:p w14:paraId="22CF493A" w14:textId="029909B4" w:rsidR="003676E0" w:rsidRPr="007D461A" w:rsidRDefault="003676E0" w:rsidP="003676E0">
      <w:r>
        <w:t>En dehors du logement de service directement lié à l’activité de camping, seule est autorisée dans cette zone la construction de bâtiments et d’infrastructures liés à l’exploitation d’un camping. N’est autorisé qu’un seul logement de service.</w:t>
      </w:r>
    </w:p>
    <w:sectPr w:rsidR="003676E0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C59A9"/>
    <w:rsid w:val="003676E0"/>
    <w:rsid w:val="00387019"/>
    <w:rsid w:val="0039622D"/>
    <w:rsid w:val="00397462"/>
    <w:rsid w:val="003A681A"/>
    <w:rsid w:val="004907AE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2024-04-09T12:31:00Z</dcterms:modified>
</cp:coreProperties>
</file>