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4F1573" w14:textId="0C0FF455" w:rsidR="000620D6" w:rsidRPr="000620D6" w:rsidRDefault="000620D6" w:rsidP="000620D6">
      <w:pPr>
        <w:pStyle w:val="Heading1"/>
        <w:rPr>
          <w:lang w:val="fr-FR"/>
        </w:rPr>
      </w:pPr>
      <w:r>
        <w:rPr>
          <w:lang w:val="fr-FR"/>
        </w:rPr>
        <w:t xml:space="preserve">Art. 8 </w:t>
      </w:r>
      <w:r w:rsidRPr="000620D6">
        <w:rPr>
          <w:lang w:val="fr-FR"/>
        </w:rPr>
        <w:t>Prescriptions générales</w:t>
      </w:r>
    </w:p>
    <w:p w14:paraId="13F6AEAD" w14:textId="0DF6171A" w:rsidR="000620D6" w:rsidRPr="000620D6" w:rsidRDefault="000620D6" w:rsidP="000620D6">
      <w:pPr>
        <w:rPr>
          <w:lang w:val="fr-FR"/>
        </w:rPr>
      </w:pPr>
      <w:r w:rsidRPr="000620D6">
        <w:rPr>
          <w:lang w:val="fr-FR"/>
        </w:rPr>
        <w:t xml:space="preserve">Le degré d’utilisation du sol des zones soumises à un plan d’aménagement particulier </w:t>
      </w:r>
      <w:r>
        <w:rPr>
          <w:lang w:val="fr-FR"/>
        </w:rPr>
        <w:t>« </w:t>
      </w:r>
      <w:r w:rsidRPr="000620D6">
        <w:rPr>
          <w:lang w:val="fr-FR"/>
        </w:rPr>
        <w:t>nouveau quartier</w:t>
      </w:r>
      <w:r>
        <w:rPr>
          <w:lang w:val="fr-FR"/>
        </w:rPr>
        <w:t> »</w:t>
      </w:r>
      <w:r w:rsidRPr="000620D6">
        <w:rPr>
          <w:lang w:val="fr-FR"/>
        </w:rPr>
        <w:t xml:space="preserve"> est exprimé par le coefficient d’utilisation du sol (CUS), par le coefficient d’occupation du sol (COS), et par le coefficient de scellement du sol (CSS). La densité de logements (DL) est fixée pour les zones d’habitation et les zones mixtes.</w:t>
      </w:r>
    </w:p>
    <w:p w14:paraId="7997EAC7" w14:textId="77777777" w:rsidR="000620D6" w:rsidRPr="000620D6" w:rsidRDefault="000620D6" w:rsidP="000620D6">
      <w:pPr>
        <w:rPr>
          <w:lang w:val="fr-FR"/>
        </w:rPr>
      </w:pPr>
      <w:r w:rsidRPr="000620D6">
        <w:rPr>
          <w:lang w:val="fr-FR"/>
        </w:rPr>
        <w:t>Les définitions des termes (CUS, COS, CSS, DL) utilisés sont reprises à l’annexe 1 de la présente partie écrite du plan d’aménagement général.</w:t>
      </w:r>
    </w:p>
    <w:p w14:paraId="5416BC84" w14:textId="34E0F68B" w:rsidR="000620D6" w:rsidRPr="000620D6" w:rsidRDefault="000620D6" w:rsidP="000620D6">
      <w:pPr>
        <w:pStyle w:val="Heading1"/>
        <w:rPr>
          <w:lang w:val="fr-FR"/>
        </w:rPr>
      </w:pPr>
      <w:r w:rsidRPr="000620D6">
        <w:rPr>
          <w:lang w:val="fr-FR"/>
        </w:rPr>
        <w:t>Art. 9 Minimas et maximas à respecter</w:t>
      </w:r>
    </w:p>
    <w:p w14:paraId="074B0746" w14:textId="6A6ED979" w:rsidR="000620D6" w:rsidRPr="000620D6" w:rsidRDefault="000620D6" w:rsidP="000620D6">
      <w:pPr>
        <w:rPr>
          <w:lang w:val="fr-FR"/>
        </w:rPr>
      </w:pPr>
      <w:r w:rsidRPr="000620D6">
        <w:rPr>
          <w:lang w:val="fr-FR"/>
        </w:rPr>
        <w:t xml:space="preserve">Pour chaque zone soumise à un plan d’aménagement particulier </w:t>
      </w:r>
      <w:r>
        <w:rPr>
          <w:lang w:val="fr-FR"/>
        </w:rPr>
        <w:t>« </w:t>
      </w:r>
      <w:r w:rsidRPr="000620D6">
        <w:rPr>
          <w:lang w:val="fr-FR"/>
        </w:rPr>
        <w:t>nouveau quartier</w:t>
      </w:r>
      <w:r>
        <w:rPr>
          <w:lang w:val="fr-FR"/>
        </w:rPr>
        <w:t> »</w:t>
      </w:r>
      <w:r w:rsidRPr="000620D6">
        <w:rPr>
          <w:lang w:val="fr-FR"/>
        </w:rPr>
        <w:t xml:space="preserve">, sont définies des valeurs maxima pour le coefficient d’utilisation du sol (CUS), le coefficient d’occupation du sol (COS), le coefficient de scellement du sol (CSS) et la densité de logement. Pour certaines zones soumises à un plan d’aménagement particulier </w:t>
      </w:r>
      <w:r>
        <w:rPr>
          <w:lang w:val="fr-FR"/>
        </w:rPr>
        <w:t>« </w:t>
      </w:r>
      <w:r w:rsidRPr="000620D6">
        <w:rPr>
          <w:lang w:val="fr-FR"/>
        </w:rPr>
        <w:t>nouveau quartier</w:t>
      </w:r>
      <w:r>
        <w:rPr>
          <w:lang w:val="fr-FR"/>
        </w:rPr>
        <w:t xml:space="preserve"> », des </w:t>
      </w:r>
      <w:r w:rsidRPr="000620D6">
        <w:rPr>
          <w:lang w:val="fr-FR"/>
        </w:rPr>
        <w:t>valeurs minima sont également définies.</w:t>
      </w:r>
    </w:p>
    <w:p w14:paraId="6462AA72" w14:textId="27D1CC20" w:rsidR="000620D6" w:rsidRPr="000620D6" w:rsidRDefault="000620D6" w:rsidP="000620D6">
      <w:pPr>
        <w:rPr>
          <w:lang w:val="fr-FR"/>
        </w:rPr>
      </w:pPr>
      <w:r>
        <w:rPr>
          <w:lang w:val="fr-FR"/>
        </w:rPr>
        <w:t xml:space="preserve">La </w:t>
      </w:r>
      <w:r w:rsidRPr="000620D6">
        <w:rPr>
          <w:lang w:val="fr-FR"/>
        </w:rPr>
        <w:t xml:space="preserve">densité de logements (DL) est fixée pour les zones soumises à un plan d’aménagement particulier </w:t>
      </w:r>
      <w:r>
        <w:rPr>
          <w:lang w:val="fr-FR"/>
        </w:rPr>
        <w:t xml:space="preserve">« nouveau </w:t>
      </w:r>
      <w:r w:rsidRPr="000620D6">
        <w:rPr>
          <w:lang w:val="fr-FR"/>
        </w:rPr>
        <w:t>quartier</w:t>
      </w:r>
      <w:r>
        <w:rPr>
          <w:lang w:val="fr-FR"/>
        </w:rPr>
        <w:t> »</w:t>
      </w:r>
      <w:r w:rsidRPr="000620D6">
        <w:rPr>
          <w:lang w:val="fr-FR"/>
        </w:rPr>
        <w:t>, superposées à une zone d’habitation 1 et une zone mixte villageoise.</w:t>
      </w:r>
    </w:p>
    <w:p w14:paraId="3831C316" w14:textId="753CD3F2" w:rsidR="000620D6" w:rsidRDefault="000620D6" w:rsidP="000620D6">
      <w:pPr>
        <w:rPr>
          <w:lang w:val="fr-FR"/>
        </w:rPr>
      </w:pPr>
      <w:r w:rsidRPr="000620D6">
        <w:rPr>
          <w:lang w:val="fr-FR"/>
        </w:rPr>
        <w:t>Ces valeurs sont reprises pour chaque nouveau quartier ci-après ainsi qu’en partie graphique plan d’aménagement général.</w:t>
      </w:r>
    </w:p>
    <w:tbl>
      <w:tblPr>
        <w:tblStyle w:val="TableGrid"/>
        <w:tblW w:w="0" w:type="auto"/>
        <w:tblLook w:val="04A0" w:firstRow="1" w:lastRow="0" w:firstColumn="1" w:lastColumn="0" w:noHBand="0" w:noVBand="1"/>
      </w:tblPr>
      <w:tblGrid>
        <w:gridCol w:w="846"/>
        <w:gridCol w:w="1134"/>
        <w:gridCol w:w="709"/>
        <w:gridCol w:w="1275"/>
      </w:tblGrid>
      <w:tr w:rsidR="000620D6" w14:paraId="14D09340" w14:textId="77777777" w:rsidTr="000620D6">
        <w:tc>
          <w:tcPr>
            <w:tcW w:w="3964" w:type="dxa"/>
            <w:gridSpan w:val="4"/>
          </w:tcPr>
          <w:p w14:paraId="3DF255C1" w14:textId="16B69BB6" w:rsidR="000620D6" w:rsidRDefault="000620D6" w:rsidP="00D23D2D">
            <w:pPr>
              <w:pStyle w:val="NormalTableau"/>
              <w:jc w:val="center"/>
            </w:pPr>
            <w:r>
              <w:t>R1</w:t>
            </w:r>
          </w:p>
        </w:tc>
      </w:tr>
      <w:tr w:rsidR="000620D6" w14:paraId="69EAF880" w14:textId="77777777" w:rsidTr="000620D6">
        <w:tc>
          <w:tcPr>
            <w:tcW w:w="846" w:type="dxa"/>
            <w:vMerge w:val="restart"/>
            <w:vAlign w:val="center"/>
          </w:tcPr>
          <w:p w14:paraId="20ADB254" w14:textId="264129B9" w:rsidR="000620D6" w:rsidRDefault="000620D6" w:rsidP="000620D6">
            <w:pPr>
              <w:pStyle w:val="NormalTableau"/>
              <w:jc w:val="center"/>
            </w:pPr>
            <w:r>
              <w:t>COS</w:t>
            </w:r>
          </w:p>
        </w:tc>
        <w:tc>
          <w:tcPr>
            <w:tcW w:w="1134" w:type="dxa"/>
            <w:vAlign w:val="center"/>
          </w:tcPr>
          <w:p w14:paraId="429EFD35" w14:textId="4025DBB5" w:rsidR="000620D6" w:rsidRDefault="000620D6" w:rsidP="000620D6">
            <w:pPr>
              <w:pStyle w:val="NormalTableau"/>
              <w:jc w:val="center"/>
            </w:pPr>
            <w:r>
              <w:t>0,30</w:t>
            </w:r>
          </w:p>
        </w:tc>
        <w:tc>
          <w:tcPr>
            <w:tcW w:w="709" w:type="dxa"/>
            <w:vMerge w:val="restart"/>
            <w:vAlign w:val="center"/>
          </w:tcPr>
          <w:p w14:paraId="6864B909" w14:textId="2DD3A60B" w:rsidR="000620D6" w:rsidRDefault="000620D6" w:rsidP="000620D6">
            <w:pPr>
              <w:pStyle w:val="NormalTableau"/>
              <w:jc w:val="center"/>
            </w:pPr>
            <w:r>
              <w:t>CUS</w:t>
            </w:r>
          </w:p>
        </w:tc>
        <w:tc>
          <w:tcPr>
            <w:tcW w:w="1275" w:type="dxa"/>
            <w:vAlign w:val="center"/>
          </w:tcPr>
          <w:p w14:paraId="7B1B85DA" w14:textId="2D443E75" w:rsidR="000620D6" w:rsidRDefault="000620D6" w:rsidP="000620D6">
            <w:pPr>
              <w:pStyle w:val="NormalTableau"/>
              <w:jc w:val="center"/>
            </w:pPr>
            <w:r>
              <w:t>0,55</w:t>
            </w:r>
          </w:p>
        </w:tc>
      </w:tr>
      <w:tr w:rsidR="000620D6" w14:paraId="1EFE9B74" w14:textId="77777777" w:rsidTr="000620D6">
        <w:tc>
          <w:tcPr>
            <w:tcW w:w="846" w:type="dxa"/>
            <w:vMerge/>
            <w:vAlign w:val="center"/>
          </w:tcPr>
          <w:p w14:paraId="764C2D86" w14:textId="77777777" w:rsidR="000620D6" w:rsidRDefault="000620D6" w:rsidP="000620D6">
            <w:pPr>
              <w:pStyle w:val="NormalTableau"/>
              <w:jc w:val="center"/>
            </w:pPr>
          </w:p>
        </w:tc>
        <w:tc>
          <w:tcPr>
            <w:tcW w:w="1134" w:type="dxa"/>
            <w:vAlign w:val="center"/>
          </w:tcPr>
          <w:p w14:paraId="637B6484" w14:textId="7FAABFB1" w:rsidR="000620D6" w:rsidRDefault="000620D6" w:rsidP="000620D6">
            <w:pPr>
              <w:pStyle w:val="NormalTableau"/>
              <w:jc w:val="center"/>
            </w:pPr>
            <w:r>
              <w:t>0,15</w:t>
            </w:r>
          </w:p>
        </w:tc>
        <w:tc>
          <w:tcPr>
            <w:tcW w:w="709" w:type="dxa"/>
            <w:vMerge/>
            <w:vAlign w:val="center"/>
          </w:tcPr>
          <w:p w14:paraId="0FCBF918" w14:textId="77777777" w:rsidR="000620D6" w:rsidRDefault="000620D6" w:rsidP="000620D6">
            <w:pPr>
              <w:pStyle w:val="NormalTableau"/>
              <w:jc w:val="center"/>
            </w:pPr>
          </w:p>
        </w:tc>
        <w:tc>
          <w:tcPr>
            <w:tcW w:w="1275" w:type="dxa"/>
            <w:vAlign w:val="center"/>
          </w:tcPr>
          <w:p w14:paraId="1F1FB8BB" w14:textId="7517B11D" w:rsidR="000620D6" w:rsidRDefault="000620D6" w:rsidP="000620D6">
            <w:pPr>
              <w:pStyle w:val="NormalTableau"/>
              <w:jc w:val="center"/>
            </w:pPr>
            <w:r>
              <w:t>0,30</w:t>
            </w:r>
          </w:p>
        </w:tc>
      </w:tr>
      <w:tr w:rsidR="000620D6" w14:paraId="65B6B4AC" w14:textId="77777777" w:rsidTr="000620D6">
        <w:tc>
          <w:tcPr>
            <w:tcW w:w="846" w:type="dxa"/>
            <w:vMerge w:val="restart"/>
            <w:vAlign w:val="center"/>
          </w:tcPr>
          <w:p w14:paraId="289E697D" w14:textId="310FD79E" w:rsidR="000620D6" w:rsidRDefault="000620D6" w:rsidP="000620D6">
            <w:pPr>
              <w:pStyle w:val="NormalTableau"/>
              <w:jc w:val="center"/>
            </w:pPr>
            <w:r>
              <w:t>CSS</w:t>
            </w:r>
          </w:p>
        </w:tc>
        <w:tc>
          <w:tcPr>
            <w:tcW w:w="1134" w:type="dxa"/>
            <w:vMerge w:val="restart"/>
            <w:vAlign w:val="center"/>
          </w:tcPr>
          <w:p w14:paraId="6041AAAA" w14:textId="26D88554" w:rsidR="000620D6" w:rsidRDefault="000620D6" w:rsidP="000620D6">
            <w:pPr>
              <w:pStyle w:val="NormalTableau"/>
              <w:jc w:val="center"/>
            </w:pPr>
            <w:r>
              <w:t>0,50</w:t>
            </w:r>
          </w:p>
        </w:tc>
        <w:tc>
          <w:tcPr>
            <w:tcW w:w="709" w:type="dxa"/>
            <w:vMerge w:val="restart"/>
            <w:vAlign w:val="center"/>
          </w:tcPr>
          <w:p w14:paraId="523D15D2" w14:textId="4D5DA66C" w:rsidR="000620D6" w:rsidRDefault="000620D6" w:rsidP="000620D6">
            <w:pPr>
              <w:pStyle w:val="NormalTableau"/>
              <w:jc w:val="center"/>
            </w:pPr>
            <w:r>
              <w:t>DL</w:t>
            </w:r>
          </w:p>
        </w:tc>
        <w:tc>
          <w:tcPr>
            <w:tcW w:w="1275" w:type="dxa"/>
            <w:vAlign w:val="center"/>
          </w:tcPr>
          <w:p w14:paraId="0C7AFFDF" w14:textId="0109F9F0" w:rsidR="000620D6" w:rsidRDefault="000620D6" w:rsidP="000620D6">
            <w:pPr>
              <w:pStyle w:val="NormalTableau"/>
              <w:jc w:val="center"/>
            </w:pPr>
            <w:r>
              <w:t>18</w:t>
            </w:r>
          </w:p>
        </w:tc>
      </w:tr>
      <w:tr w:rsidR="000620D6" w14:paraId="214C30BA" w14:textId="77777777" w:rsidTr="000620D6">
        <w:tc>
          <w:tcPr>
            <w:tcW w:w="846" w:type="dxa"/>
            <w:vMerge/>
            <w:vAlign w:val="center"/>
          </w:tcPr>
          <w:p w14:paraId="2D3E2033" w14:textId="77777777" w:rsidR="000620D6" w:rsidRDefault="000620D6" w:rsidP="000620D6">
            <w:pPr>
              <w:pStyle w:val="NormalTableau"/>
              <w:jc w:val="center"/>
            </w:pPr>
          </w:p>
        </w:tc>
        <w:tc>
          <w:tcPr>
            <w:tcW w:w="1134" w:type="dxa"/>
            <w:vMerge/>
            <w:vAlign w:val="center"/>
          </w:tcPr>
          <w:p w14:paraId="436605B7" w14:textId="77777777" w:rsidR="000620D6" w:rsidRDefault="000620D6" w:rsidP="000620D6">
            <w:pPr>
              <w:pStyle w:val="NormalTableau"/>
              <w:jc w:val="center"/>
            </w:pPr>
          </w:p>
        </w:tc>
        <w:tc>
          <w:tcPr>
            <w:tcW w:w="709" w:type="dxa"/>
            <w:vMerge/>
            <w:vAlign w:val="center"/>
          </w:tcPr>
          <w:p w14:paraId="3BF6185E" w14:textId="77777777" w:rsidR="000620D6" w:rsidRDefault="000620D6" w:rsidP="000620D6">
            <w:pPr>
              <w:pStyle w:val="NormalTableau"/>
              <w:jc w:val="center"/>
            </w:pPr>
          </w:p>
        </w:tc>
        <w:tc>
          <w:tcPr>
            <w:tcW w:w="1275" w:type="dxa"/>
            <w:vAlign w:val="center"/>
          </w:tcPr>
          <w:p w14:paraId="6B11B4A6" w14:textId="2B90F939" w:rsidR="000620D6" w:rsidRDefault="000620D6" w:rsidP="000620D6">
            <w:pPr>
              <w:pStyle w:val="NormalTableau"/>
              <w:jc w:val="center"/>
            </w:pPr>
            <w:r>
              <w:t>12</w:t>
            </w:r>
          </w:p>
        </w:tc>
      </w:tr>
    </w:tbl>
    <w:p w14:paraId="399BEC51" w14:textId="78A6CBB1" w:rsidR="000620D6" w:rsidRDefault="000620D6" w:rsidP="000620D6">
      <w:pPr>
        <w:rPr>
          <w:lang w:val="fr-FR"/>
        </w:rPr>
      </w:pPr>
    </w:p>
    <w:tbl>
      <w:tblPr>
        <w:tblStyle w:val="TableGrid"/>
        <w:tblW w:w="0" w:type="auto"/>
        <w:tblLook w:val="04A0" w:firstRow="1" w:lastRow="0" w:firstColumn="1" w:lastColumn="0" w:noHBand="0" w:noVBand="1"/>
      </w:tblPr>
      <w:tblGrid>
        <w:gridCol w:w="846"/>
        <w:gridCol w:w="1134"/>
        <w:gridCol w:w="709"/>
        <w:gridCol w:w="1275"/>
      </w:tblGrid>
      <w:tr w:rsidR="000620D6" w14:paraId="689C47F5" w14:textId="77777777" w:rsidTr="000620D6">
        <w:tc>
          <w:tcPr>
            <w:tcW w:w="3964" w:type="dxa"/>
            <w:gridSpan w:val="4"/>
          </w:tcPr>
          <w:p w14:paraId="03081863" w14:textId="6C513795" w:rsidR="000620D6" w:rsidRDefault="000620D6" w:rsidP="00D23D2D">
            <w:pPr>
              <w:pStyle w:val="NormalTableau"/>
              <w:jc w:val="center"/>
            </w:pPr>
            <w:r>
              <w:t>R2</w:t>
            </w:r>
          </w:p>
        </w:tc>
      </w:tr>
      <w:tr w:rsidR="000620D6" w14:paraId="312671BB" w14:textId="77777777" w:rsidTr="000620D6">
        <w:tc>
          <w:tcPr>
            <w:tcW w:w="846" w:type="dxa"/>
            <w:vMerge w:val="restart"/>
            <w:vAlign w:val="center"/>
          </w:tcPr>
          <w:p w14:paraId="4E817279" w14:textId="77777777" w:rsidR="000620D6" w:rsidRDefault="000620D6" w:rsidP="00A71C7F">
            <w:pPr>
              <w:pStyle w:val="NormalTableau"/>
              <w:jc w:val="center"/>
            </w:pPr>
            <w:r>
              <w:t>COS</w:t>
            </w:r>
          </w:p>
        </w:tc>
        <w:tc>
          <w:tcPr>
            <w:tcW w:w="1134" w:type="dxa"/>
            <w:vAlign w:val="center"/>
          </w:tcPr>
          <w:p w14:paraId="57116F16" w14:textId="5E4FC0F3" w:rsidR="000620D6" w:rsidRDefault="000620D6" w:rsidP="00A71C7F">
            <w:pPr>
              <w:pStyle w:val="NormalTableau"/>
              <w:jc w:val="center"/>
            </w:pPr>
            <w:r>
              <w:t>0,15</w:t>
            </w:r>
          </w:p>
        </w:tc>
        <w:tc>
          <w:tcPr>
            <w:tcW w:w="709" w:type="dxa"/>
            <w:vMerge w:val="restart"/>
            <w:vAlign w:val="center"/>
          </w:tcPr>
          <w:p w14:paraId="52DF84BE" w14:textId="77777777" w:rsidR="000620D6" w:rsidRDefault="000620D6" w:rsidP="00A71C7F">
            <w:pPr>
              <w:pStyle w:val="NormalTableau"/>
              <w:jc w:val="center"/>
            </w:pPr>
            <w:r>
              <w:t>CUS</w:t>
            </w:r>
          </w:p>
        </w:tc>
        <w:tc>
          <w:tcPr>
            <w:tcW w:w="1275" w:type="dxa"/>
            <w:vAlign w:val="center"/>
          </w:tcPr>
          <w:p w14:paraId="63F4607C" w14:textId="0CB10E28" w:rsidR="000620D6" w:rsidRDefault="00D23D2D" w:rsidP="00A71C7F">
            <w:pPr>
              <w:pStyle w:val="NormalTableau"/>
              <w:jc w:val="center"/>
            </w:pPr>
            <w:r>
              <w:t>0,30</w:t>
            </w:r>
          </w:p>
        </w:tc>
      </w:tr>
      <w:tr w:rsidR="000620D6" w14:paraId="42CB38A7" w14:textId="77777777" w:rsidTr="000620D6">
        <w:tc>
          <w:tcPr>
            <w:tcW w:w="846" w:type="dxa"/>
            <w:vMerge/>
            <w:vAlign w:val="center"/>
          </w:tcPr>
          <w:p w14:paraId="2AE5D000" w14:textId="77777777" w:rsidR="000620D6" w:rsidRDefault="000620D6" w:rsidP="00A71C7F">
            <w:pPr>
              <w:pStyle w:val="NormalTableau"/>
              <w:jc w:val="center"/>
            </w:pPr>
          </w:p>
        </w:tc>
        <w:tc>
          <w:tcPr>
            <w:tcW w:w="1134" w:type="dxa"/>
            <w:vAlign w:val="center"/>
          </w:tcPr>
          <w:p w14:paraId="4D696B43" w14:textId="466CF13B" w:rsidR="000620D6" w:rsidRDefault="000620D6" w:rsidP="00A71C7F">
            <w:pPr>
              <w:pStyle w:val="NormalTableau"/>
              <w:jc w:val="center"/>
            </w:pPr>
            <w:r>
              <w:t>Min. non fixé</w:t>
            </w:r>
          </w:p>
        </w:tc>
        <w:tc>
          <w:tcPr>
            <w:tcW w:w="709" w:type="dxa"/>
            <w:vMerge/>
            <w:vAlign w:val="center"/>
          </w:tcPr>
          <w:p w14:paraId="6044CC52" w14:textId="77777777" w:rsidR="000620D6" w:rsidRDefault="000620D6" w:rsidP="00A71C7F">
            <w:pPr>
              <w:pStyle w:val="NormalTableau"/>
              <w:jc w:val="center"/>
            </w:pPr>
          </w:p>
        </w:tc>
        <w:tc>
          <w:tcPr>
            <w:tcW w:w="1275" w:type="dxa"/>
            <w:vAlign w:val="center"/>
          </w:tcPr>
          <w:p w14:paraId="4A5F3D9B" w14:textId="65286A07" w:rsidR="000620D6" w:rsidRDefault="00D23D2D" w:rsidP="00A71C7F">
            <w:pPr>
              <w:pStyle w:val="NormalTableau"/>
              <w:jc w:val="center"/>
            </w:pPr>
            <w:r>
              <w:t>Min. non fixé</w:t>
            </w:r>
          </w:p>
        </w:tc>
      </w:tr>
      <w:tr w:rsidR="000620D6" w14:paraId="3247CACD" w14:textId="77777777" w:rsidTr="000620D6">
        <w:tc>
          <w:tcPr>
            <w:tcW w:w="846" w:type="dxa"/>
            <w:vMerge w:val="restart"/>
            <w:vAlign w:val="center"/>
          </w:tcPr>
          <w:p w14:paraId="0949343D" w14:textId="77777777" w:rsidR="000620D6" w:rsidRDefault="000620D6" w:rsidP="00A71C7F">
            <w:pPr>
              <w:pStyle w:val="NormalTableau"/>
              <w:jc w:val="center"/>
            </w:pPr>
            <w:r>
              <w:t>CSS</w:t>
            </w:r>
          </w:p>
        </w:tc>
        <w:tc>
          <w:tcPr>
            <w:tcW w:w="1134" w:type="dxa"/>
            <w:vMerge w:val="restart"/>
            <w:vAlign w:val="center"/>
          </w:tcPr>
          <w:p w14:paraId="5865CC45" w14:textId="77777777" w:rsidR="000620D6" w:rsidRDefault="000620D6" w:rsidP="00A71C7F">
            <w:pPr>
              <w:pStyle w:val="NormalTableau"/>
              <w:jc w:val="center"/>
            </w:pPr>
            <w:r>
              <w:t>0,50</w:t>
            </w:r>
          </w:p>
        </w:tc>
        <w:tc>
          <w:tcPr>
            <w:tcW w:w="709" w:type="dxa"/>
            <w:vMerge w:val="restart"/>
            <w:vAlign w:val="center"/>
          </w:tcPr>
          <w:p w14:paraId="545A512D" w14:textId="77777777" w:rsidR="000620D6" w:rsidRDefault="000620D6" w:rsidP="00A71C7F">
            <w:pPr>
              <w:pStyle w:val="NormalTableau"/>
              <w:jc w:val="center"/>
            </w:pPr>
            <w:r>
              <w:t>DL</w:t>
            </w:r>
          </w:p>
        </w:tc>
        <w:tc>
          <w:tcPr>
            <w:tcW w:w="1275" w:type="dxa"/>
            <w:vAlign w:val="center"/>
          </w:tcPr>
          <w:p w14:paraId="27E90A95" w14:textId="5BCFE0AA" w:rsidR="000620D6" w:rsidRDefault="00D23D2D" w:rsidP="00A71C7F">
            <w:pPr>
              <w:pStyle w:val="NormalTableau"/>
              <w:jc w:val="center"/>
            </w:pPr>
            <w:r>
              <w:t>9</w:t>
            </w:r>
          </w:p>
        </w:tc>
      </w:tr>
      <w:tr w:rsidR="000620D6" w14:paraId="7591950D" w14:textId="77777777" w:rsidTr="000620D6">
        <w:tc>
          <w:tcPr>
            <w:tcW w:w="846" w:type="dxa"/>
            <w:vMerge/>
            <w:vAlign w:val="center"/>
          </w:tcPr>
          <w:p w14:paraId="073BD7B1" w14:textId="77777777" w:rsidR="000620D6" w:rsidRDefault="000620D6" w:rsidP="00A71C7F">
            <w:pPr>
              <w:pStyle w:val="NormalTableau"/>
              <w:jc w:val="center"/>
            </w:pPr>
          </w:p>
        </w:tc>
        <w:tc>
          <w:tcPr>
            <w:tcW w:w="1134" w:type="dxa"/>
            <w:vMerge/>
            <w:vAlign w:val="center"/>
          </w:tcPr>
          <w:p w14:paraId="1DCE6424" w14:textId="77777777" w:rsidR="000620D6" w:rsidRDefault="000620D6" w:rsidP="00A71C7F">
            <w:pPr>
              <w:pStyle w:val="NormalTableau"/>
              <w:jc w:val="center"/>
            </w:pPr>
          </w:p>
        </w:tc>
        <w:tc>
          <w:tcPr>
            <w:tcW w:w="709" w:type="dxa"/>
            <w:vMerge/>
            <w:vAlign w:val="center"/>
          </w:tcPr>
          <w:p w14:paraId="11E46D75" w14:textId="77777777" w:rsidR="000620D6" w:rsidRDefault="000620D6" w:rsidP="00A71C7F">
            <w:pPr>
              <w:pStyle w:val="NormalTableau"/>
              <w:jc w:val="center"/>
            </w:pPr>
          </w:p>
        </w:tc>
        <w:tc>
          <w:tcPr>
            <w:tcW w:w="1275" w:type="dxa"/>
            <w:vAlign w:val="center"/>
          </w:tcPr>
          <w:p w14:paraId="0347D3B6" w14:textId="5874352F" w:rsidR="000620D6" w:rsidRDefault="00D23D2D" w:rsidP="00A71C7F">
            <w:pPr>
              <w:pStyle w:val="NormalTableau"/>
              <w:jc w:val="center"/>
            </w:pPr>
            <w:r>
              <w:t>3</w:t>
            </w:r>
          </w:p>
        </w:tc>
      </w:tr>
    </w:tbl>
    <w:p w14:paraId="31E13F5C" w14:textId="3D1EB17A" w:rsidR="000620D6" w:rsidRDefault="000620D6" w:rsidP="000620D6">
      <w:pPr>
        <w:rPr>
          <w:lang w:val="fr-FR"/>
        </w:rPr>
      </w:pPr>
    </w:p>
    <w:tbl>
      <w:tblPr>
        <w:tblStyle w:val="TableGrid"/>
        <w:tblW w:w="0" w:type="auto"/>
        <w:tblLook w:val="04A0" w:firstRow="1" w:lastRow="0" w:firstColumn="1" w:lastColumn="0" w:noHBand="0" w:noVBand="1"/>
      </w:tblPr>
      <w:tblGrid>
        <w:gridCol w:w="846"/>
        <w:gridCol w:w="1134"/>
        <w:gridCol w:w="709"/>
        <w:gridCol w:w="1275"/>
      </w:tblGrid>
      <w:tr w:rsidR="00B37A2C" w14:paraId="233985B3" w14:textId="77777777" w:rsidTr="009B0B5A">
        <w:tc>
          <w:tcPr>
            <w:tcW w:w="3964" w:type="dxa"/>
            <w:gridSpan w:val="4"/>
          </w:tcPr>
          <w:p w14:paraId="014DDD90" w14:textId="4CD6CC00" w:rsidR="00B37A2C" w:rsidRDefault="00B37A2C" w:rsidP="009B0B5A">
            <w:pPr>
              <w:pStyle w:val="NormalTableau"/>
              <w:jc w:val="center"/>
            </w:pPr>
            <w:r>
              <w:t>R3</w:t>
            </w:r>
          </w:p>
        </w:tc>
      </w:tr>
      <w:tr w:rsidR="00B37A2C" w14:paraId="77D45FD1" w14:textId="77777777" w:rsidTr="009B0B5A">
        <w:tc>
          <w:tcPr>
            <w:tcW w:w="846" w:type="dxa"/>
            <w:vMerge w:val="restart"/>
            <w:vAlign w:val="center"/>
          </w:tcPr>
          <w:p w14:paraId="70CAFA32" w14:textId="77777777" w:rsidR="00B37A2C" w:rsidRDefault="00B37A2C" w:rsidP="009B0B5A">
            <w:pPr>
              <w:pStyle w:val="NormalTableau"/>
              <w:jc w:val="center"/>
            </w:pPr>
            <w:r>
              <w:t>COS</w:t>
            </w:r>
          </w:p>
        </w:tc>
        <w:tc>
          <w:tcPr>
            <w:tcW w:w="1134" w:type="dxa"/>
            <w:vMerge w:val="restart"/>
            <w:vAlign w:val="center"/>
          </w:tcPr>
          <w:p w14:paraId="35ED3129" w14:textId="52272AD8" w:rsidR="00B37A2C" w:rsidRDefault="00B37A2C" w:rsidP="009B0B5A">
            <w:pPr>
              <w:pStyle w:val="NormalTableau"/>
              <w:jc w:val="center"/>
            </w:pPr>
            <w:r>
              <w:t>0,35</w:t>
            </w:r>
          </w:p>
        </w:tc>
        <w:tc>
          <w:tcPr>
            <w:tcW w:w="709" w:type="dxa"/>
            <w:vMerge w:val="restart"/>
            <w:vAlign w:val="center"/>
          </w:tcPr>
          <w:p w14:paraId="6783BDCB" w14:textId="77777777" w:rsidR="00B37A2C" w:rsidRDefault="00B37A2C" w:rsidP="009B0B5A">
            <w:pPr>
              <w:pStyle w:val="NormalTableau"/>
              <w:jc w:val="center"/>
            </w:pPr>
            <w:r>
              <w:t>CUS</w:t>
            </w:r>
          </w:p>
        </w:tc>
        <w:tc>
          <w:tcPr>
            <w:tcW w:w="1275" w:type="dxa"/>
            <w:vAlign w:val="center"/>
          </w:tcPr>
          <w:p w14:paraId="44151506" w14:textId="3561CAE4" w:rsidR="00B37A2C" w:rsidRDefault="00B37A2C" w:rsidP="009B0B5A">
            <w:pPr>
              <w:pStyle w:val="NormalTableau"/>
              <w:jc w:val="center"/>
            </w:pPr>
            <w:r>
              <w:t>0,55</w:t>
            </w:r>
          </w:p>
        </w:tc>
        <w:bookmarkStart w:id="0" w:name="_GoBack"/>
        <w:bookmarkEnd w:id="0"/>
      </w:tr>
      <w:tr w:rsidR="00B37A2C" w14:paraId="7AD3E488" w14:textId="77777777" w:rsidTr="009B0B5A">
        <w:tc>
          <w:tcPr>
            <w:tcW w:w="846" w:type="dxa"/>
            <w:vMerge/>
            <w:vAlign w:val="center"/>
          </w:tcPr>
          <w:p w14:paraId="296CD08F" w14:textId="77777777" w:rsidR="00B37A2C" w:rsidRDefault="00B37A2C" w:rsidP="009B0B5A">
            <w:pPr>
              <w:pStyle w:val="NormalTableau"/>
              <w:jc w:val="center"/>
            </w:pPr>
          </w:p>
        </w:tc>
        <w:tc>
          <w:tcPr>
            <w:tcW w:w="1134" w:type="dxa"/>
            <w:vMerge/>
            <w:vAlign w:val="center"/>
          </w:tcPr>
          <w:p w14:paraId="4E89CCB3" w14:textId="6CD7F1B4" w:rsidR="00B37A2C" w:rsidRDefault="00B37A2C" w:rsidP="009B0B5A">
            <w:pPr>
              <w:pStyle w:val="NormalTableau"/>
              <w:jc w:val="center"/>
            </w:pPr>
          </w:p>
        </w:tc>
        <w:tc>
          <w:tcPr>
            <w:tcW w:w="709" w:type="dxa"/>
            <w:vMerge/>
            <w:vAlign w:val="center"/>
          </w:tcPr>
          <w:p w14:paraId="177EC533" w14:textId="77777777" w:rsidR="00B37A2C" w:rsidRDefault="00B37A2C" w:rsidP="009B0B5A">
            <w:pPr>
              <w:pStyle w:val="NormalTableau"/>
              <w:jc w:val="center"/>
            </w:pPr>
          </w:p>
        </w:tc>
        <w:tc>
          <w:tcPr>
            <w:tcW w:w="1275" w:type="dxa"/>
            <w:vAlign w:val="center"/>
          </w:tcPr>
          <w:p w14:paraId="755FE4A8" w14:textId="46BCAB4E" w:rsidR="00B37A2C" w:rsidRDefault="00B37A2C" w:rsidP="009B0B5A">
            <w:pPr>
              <w:pStyle w:val="NormalTableau"/>
              <w:jc w:val="center"/>
            </w:pPr>
            <w:r>
              <w:t>/</w:t>
            </w:r>
          </w:p>
        </w:tc>
      </w:tr>
      <w:tr w:rsidR="00B37A2C" w14:paraId="099F6097" w14:textId="77777777" w:rsidTr="009B0B5A">
        <w:tc>
          <w:tcPr>
            <w:tcW w:w="846" w:type="dxa"/>
            <w:vMerge w:val="restart"/>
            <w:vAlign w:val="center"/>
          </w:tcPr>
          <w:p w14:paraId="2DF33E01" w14:textId="77777777" w:rsidR="00B37A2C" w:rsidRDefault="00B37A2C" w:rsidP="009B0B5A">
            <w:pPr>
              <w:pStyle w:val="NormalTableau"/>
              <w:jc w:val="center"/>
            </w:pPr>
            <w:r>
              <w:t>CSS</w:t>
            </w:r>
          </w:p>
        </w:tc>
        <w:tc>
          <w:tcPr>
            <w:tcW w:w="1134" w:type="dxa"/>
            <w:vMerge w:val="restart"/>
            <w:vAlign w:val="center"/>
          </w:tcPr>
          <w:p w14:paraId="679E64EF" w14:textId="08644FB3" w:rsidR="00B37A2C" w:rsidRDefault="00B37A2C" w:rsidP="009B0B5A">
            <w:pPr>
              <w:pStyle w:val="NormalTableau"/>
              <w:jc w:val="center"/>
            </w:pPr>
            <w:r>
              <w:t>0,45</w:t>
            </w:r>
          </w:p>
        </w:tc>
        <w:tc>
          <w:tcPr>
            <w:tcW w:w="709" w:type="dxa"/>
            <w:vMerge w:val="restart"/>
            <w:vAlign w:val="center"/>
          </w:tcPr>
          <w:p w14:paraId="429303FC" w14:textId="77777777" w:rsidR="00B37A2C" w:rsidRDefault="00B37A2C" w:rsidP="009B0B5A">
            <w:pPr>
              <w:pStyle w:val="NormalTableau"/>
              <w:jc w:val="center"/>
            </w:pPr>
            <w:r>
              <w:t>DL</w:t>
            </w:r>
          </w:p>
        </w:tc>
        <w:tc>
          <w:tcPr>
            <w:tcW w:w="1275" w:type="dxa"/>
            <w:vAlign w:val="center"/>
          </w:tcPr>
          <w:p w14:paraId="1D0CA840" w14:textId="696D0D76" w:rsidR="00B37A2C" w:rsidRDefault="00B37A2C" w:rsidP="009B0B5A">
            <w:pPr>
              <w:pStyle w:val="NormalTableau"/>
              <w:jc w:val="center"/>
            </w:pPr>
            <w:r>
              <w:t>16</w:t>
            </w:r>
          </w:p>
        </w:tc>
      </w:tr>
      <w:tr w:rsidR="00B37A2C" w14:paraId="0CEE7CE5" w14:textId="77777777" w:rsidTr="009B0B5A">
        <w:tc>
          <w:tcPr>
            <w:tcW w:w="846" w:type="dxa"/>
            <w:vMerge/>
            <w:vAlign w:val="center"/>
          </w:tcPr>
          <w:p w14:paraId="42494351" w14:textId="77777777" w:rsidR="00B37A2C" w:rsidRDefault="00B37A2C" w:rsidP="009B0B5A">
            <w:pPr>
              <w:pStyle w:val="NormalTableau"/>
              <w:jc w:val="center"/>
            </w:pPr>
          </w:p>
        </w:tc>
        <w:tc>
          <w:tcPr>
            <w:tcW w:w="1134" w:type="dxa"/>
            <w:vMerge/>
            <w:vAlign w:val="center"/>
          </w:tcPr>
          <w:p w14:paraId="0FA858B0" w14:textId="77777777" w:rsidR="00B37A2C" w:rsidRDefault="00B37A2C" w:rsidP="009B0B5A">
            <w:pPr>
              <w:pStyle w:val="NormalTableau"/>
              <w:jc w:val="center"/>
            </w:pPr>
          </w:p>
        </w:tc>
        <w:tc>
          <w:tcPr>
            <w:tcW w:w="709" w:type="dxa"/>
            <w:vMerge/>
            <w:vAlign w:val="center"/>
          </w:tcPr>
          <w:p w14:paraId="485F1EBF" w14:textId="77777777" w:rsidR="00B37A2C" w:rsidRDefault="00B37A2C" w:rsidP="009B0B5A">
            <w:pPr>
              <w:pStyle w:val="NormalTableau"/>
              <w:jc w:val="center"/>
            </w:pPr>
          </w:p>
        </w:tc>
        <w:tc>
          <w:tcPr>
            <w:tcW w:w="1275" w:type="dxa"/>
            <w:vAlign w:val="center"/>
          </w:tcPr>
          <w:p w14:paraId="042B51D1" w14:textId="7C36F0F0" w:rsidR="00B37A2C" w:rsidRDefault="00B37A2C" w:rsidP="009B0B5A">
            <w:pPr>
              <w:pStyle w:val="NormalTableau"/>
              <w:jc w:val="center"/>
            </w:pPr>
            <w:r>
              <w:t>/</w:t>
            </w:r>
          </w:p>
        </w:tc>
      </w:tr>
    </w:tbl>
    <w:p w14:paraId="0DC2B2B1" w14:textId="77777777" w:rsidR="00B37A2C" w:rsidRDefault="00B37A2C" w:rsidP="000620D6">
      <w:pPr>
        <w:rPr>
          <w:lang w:val="fr-FR"/>
        </w:rPr>
      </w:pPr>
    </w:p>
    <w:tbl>
      <w:tblPr>
        <w:tblStyle w:val="TableGrid"/>
        <w:tblW w:w="0" w:type="auto"/>
        <w:tblLook w:val="04A0" w:firstRow="1" w:lastRow="0" w:firstColumn="1" w:lastColumn="0" w:noHBand="0" w:noVBand="1"/>
      </w:tblPr>
      <w:tblGrid>
        <w:gridCol w:w="846"/>
        <w:gridCol w:w="1134"/>
        <w:gridCol w:w="709"/>
        <w:gridCol w:w="1275"/>
      </w:tblGrid>
      <w:tr w:rsidR="00D23D2D" w14:paraId="2D86A05B" w14:textId="77777777" w:rsidTr="00D23D2D">
        <w:tc>
          <w:tcPr>
            <w:tcW w:w="3964" w:type="dxa"/>
            <w:gridSpan w:val="4"/>
          </w:tcPr>
          <w:p w14:paraId="7D291E91" w14:textId="349F0FBE" w:rsidR="00D23D2D" w:rsidRDefault="00D23D2D" w:rsidP="00D23D2D">
            <w:pPr>
              <w:pStyle w:val="NormalTableau"/>
              <w:jc w:val="center"/>
            </w:pPr>
            <w:r>
              <w:t>B1</w:t>
            </w:r>
          </w:p>
        </w:tc>
      </w:tr>
      <w:tr w:rsidR="00D23D2D" w14:paraId="60464CF5" w14:textId="77777777" w:rsidTr="00D23D2D">
        <w:tc>
          <w:tcPr>
            <w:tcW w:w="846" w:type="dxa"/>
            <w:vMerge w:val="restart"/>
            <w:vAlign w:val="center"/>
          </w:tcPr>
          <w:p w14:paraId="20C28A51" w14:textId="77777777" w:rsidR="00D23D2D" w:rsidRDefault="00D23D2D" w:rsidP="00A71C7F">
            <w:pPr>
              <w:pStyle w:val="NormalTableau"/>
              <w:jc w:val="center"/>
            </w:pPr>
            <w:r>
              <w:t>COS</w:t>
            </w:r>
          </w:p>
        </w:tc>
        <w:tc>
          <w:tcPr>
            <w:tcW w:w="1134" w:type="dxa"/>
            <w:vAlign w:val="center"/>
          </w:tcPr>
          <w:p w14:paraId="6241154C" w14:textId="788548CF" w:rsidR="00D23D2D" w:rsidRDefault="00D23D2D" w:rsidP="00A71C7F">
            <w:pPr>
              <w:pStyle w:val="NormalTableau"/>
              <w:jc w:val="center"/>
            </w:pPr>
            <w:r>
              <w:t>0,40</w:t>
            </w:r>
          </w:p>
        </w:tc>
        <w:tc>
          <w:tcPr>
            <w:tcW w:w="709" w:type="dxa"/>
            <w:vMerge w:val="restart"/>
            <w:vAlign w:val="center"/>
          </w:tcPr>
          <w:p w14:paraId="75DAF693" w14:textId="77777777" w:rsidR="00D23D2D" w:rsidRDefault="00D23D2D" w:rsidP="00A71C7F">
            <w:pPr>
              <w:pStyle w:val="NormalTableau"/>
              <w:jc w:val="center"/>
            </w:pPr>
            <w:r>
              <w:t>CUS</w:t>
            </w:r>
          </w:p>
        </w:tc>
        <w:tc>
          <w:tcPr>
            <w:tcW w:w="1275" w:type="dxa"/>
            <w:vAlign w:val="center"/>
          </w:tcPr>
          <w:p w14:paraId="6C3249CE" w14:textId="2D6C4204" w:rsidR="00D23D2D" w:rsidRDefault="00D23D2D" w:rsidP="00A71C7F">
            <w:pPr>
              <w:pStyle w:val="NormalTableau"/>
              <w:jc w:val="center"/>
            </w:pPr>
            <w:r>
              <w:t>0,50</w:t>
            </w:r>
          </w:p>
        </w:tc>
      </w:tr>
      <w:tr w:rsidR="00D23D2D" w14:paraId="24624273" w14:textId="77777777" w:rsidTr="00D23D2D">
        <w:tc>
          <w:tcPr>
            <w:tcW w:w="846" w:type="dxa"/>
            <w:vMerge/>
            <w:vAlign w:val="center"/>
          </w:tcPr>
          <w:p w14:paraId="04034D37" w14:textId="77777777" w:rsidR="00D23D2D" w:rsidRDefault="00D23D2D" w:rsidP="00A71C7F">
            <w:pPr>
              <w:pStyle w:val="NormalTableau"/>
              <w:jc w:val="center"/>
            </w:pPr>
          </w:p>
        </w:tc>
        <w:tc>
          <w:tcPr>
            <w:tcW w:w="1134" w:type="dxa"/>
            <w:vAlign w:val="center"/>
          </w:tcPr>
          <w:p w14:paraId="0DB5F446" w14:textId="6B032E04" w:rsidR="00D23D2D" w:rsidRDefault="00D23D2D" w:rsidP="00A71C7F">
            <w:pPr>
              <w:pStyle w:val="NormalTableau"/>
              <w:jc w:val="center"/>
            </w:pPr>
            <w:r>
              <w:t>0,20</w:t>
            </w:r>
          </w:p>
        </w:tc>
        <w:tc>
          <w:tcPr>
            <w:tcW w:w="709" w:type="dxa"/>
            <w:vMerge/>
            <w:vAlign w:val="center"/>
          </w:tcPr>
          <w:p w14:paraId="1868EB3D" w14:textId="77777777" w:rsidR="00D23D2D" w:rsidRDefault="00D23D2D" w:rsidP="00A71C7F">
            <w:pPr>
              <w:pStyle w:val="NormalTableau"/>
              <w:jc w:val="center"/>
            </w:pPr>
          </w:p>
        </w:tc>
        <w:tc>
          <w:tcPr>
            <w:tcW w:w="1275" w:type="dxa"/>
            <w:vAlign w:val="center"/>
          </w:tcPr>
          <w:p w14:paraId="0C15336B" w14:textId="77777777" w:rsidR="00D23D2D" w:rsidRDefault="00D23D2D" w:rsidP="00A71C7F">
            <w:pPr>
              <w:pStyle w:val="NormalTableau"/>
              <w:jc w:val="center"/>
            </w:pPr>
            <w:r>
              <w:t>0,30</w:t>
            </w:r>
          </w:p>
        </w:tc>
      </w:tr>
      <w:tr w:rsidR="00D23D2D" w14:paraId="307C8786" w14:textId="77777777" w:rsidTr="00D23D2D">
        <w:tc>
          <w:tcPr>
            <w:tcW w:w="846" w:type="dxa"/>
            <w:vMerge w:val="restart"/>
            <w:vAlign w:val="center"/>
          </w:tcPr>
          <w:p w14:paraId="689C008E" w14:textId="77777777" w:rsidR="00D23D2D" w:rsidRDefault="00D23D2D" w:rsidP="00A71C7F">
            <w:pPr>
              <w:pStyle w:val="NormalTableau"/>
              <w:jc w:val="center"/>
            </w:pPr>
            <w:r>
              <w:t>CSS</w:t>
            </w:r>
          </w:p>
        </w:tc>
        <w:tc>
          <w:tcPr>
            <w:tcW w:w="1134" w:type="dxa"/>
            <w:vMerge w:val="restart"/>
            <w:vAlign w:val="center"/>
          </w:tcPr>
          <w:p w14:paraId="43CE2C11" w14:textId="77777777" w:rsidR="00D23D2D" w:rsidRDefault="00D23D2D" w:rsidP="00A71C7F">
            <w:pPr>
              <w:pStyle w:val="NormalTableau"/>
              <w:jc w:val="center"/>
            </w:pPr>
            <w:r>
              <w:t>0,50</w:t>
            </w:r>
          </w:p>
        </w:tc>
        <w:tc>
          <w:tcPr>
            <w:tcW w:w="709" w:type="dxa"/>
            <w:vMerge w:val="restart"/>
            <w:vAlign w:val="center"/>
          </w:tcPr>
          <w:p w14:paraId="577D51E7" w14:textId="77777777" w:rsidR="00D23D2D" w:rsidRDefault="00D23D2D" w:rsidP="00A71C7F">
            <w:pPr>
              <w:pStyle w:val="NormalTableau"/>
              <w:jc w:val="center"/>
            </w:pPr>
            <w:r>
              <w:t>DL</w:t>
            </w:r>
          </w:p>
        </w:tc>
        <w:tc>
          <w:tcPr>
            <w:tcW w:w="1275" w:type="dxa"/>
            <w:vAlign w:val="center"/>
          </w:tcPr>
          <w:p w14:paraId="7DBC00ED" w14:textId="77777777" w:rsidR="00D23D2D" w:rsidRDefault="00D23D2D" w:rsidP="00A71C7F">
            <w:pPr>
              <w:pStyle w:val="NormalTableau"/>
              <w:jc w:val="center"/>
            </w:pPr>
            <w:r>
              <w:t>18</w:t>
            </w:r>
          </w:p>
        </w:tc>
      </w:tr>
      <w:tr w:rsidR="00D23D2D" w14:paraId="618FE801" w14:textId="77777777" w:rsidTr="00D23D2D">
        <w:tc>
          <w:tcPr>
            <w:tcW w:w="846" w:type="dxa"/>
            <w:vMerge/>
            <w:vAlign w:val="center"/>
          </w:tcPr>
          <w:p w14:paraId="3467EA3C" w14:textId="77777777" w:rsidR="00D23D2D" w:rsidRDefault="00D23D2D" w:rsidP="00A71C7F">
            <w:pPr>
              <w:pStyle w:val="NormalTableau"/>
              <w:jc w:val="center"/>
            </w:pPr>
          </w:p>
        </w:tc>
        <w:tc>
          <w:tcPr>
            <w:tcW w:w="1134" w:type="dxa"/>
            <w:vMerge/>
            <w:vAlign w:val="center"/>
          </w:tcPr>
          <w:p w14:paraId="1191CF60" w14:textId="77777777" w:rsidR="00D23D2D" w:rsidRDefault="00D23D2D" w:rsidP="00A71C7F">
            <w:pPr>
              <w:pStyle w:val="NormalTableau"/>
              <w:jc w:val="center"/>
            </w:pPr>
          </w:p>
        </w:tc>
        <w:tc>
          <w:tcPr>
            <w:tcW w:w="709" w:type="dxa"/>
            <w:vMerge/>
            <w:vAlign w:val="center"/>
          </w:tcPr>
          <w:p w14:paraId="21CD459B" w14:textId="77777777" w:rsidR="00D23D2D" w:rsidRDefault="00D23D2D" w:rsidP="00A71C7F">
            <w:pPr>
              <w:pStyle w:val="NormalTableau"/>
              <w:jc w:val="center"/>
            </w:pPr>
          </w:p>
        </w:tc>
        <w:tc>
          <w:tcPr>
            <w:tcW w:w="1275" w:type="dxa"/>
            <w:vAlign w:val="center"/>
          </w:tcPr>
          <w:p w14:paraId="5AF419D5" w14:textId="60B333B3" w:rsidR="00D23D2D" w:rsidRDefault="00D23D2D" w:rsidP="00A71C7F">
            <w:pPr>
              <w:pStyle w:val="NormalTableau"/>
              <w:jc w:val="center"/>
            </w:pPr>
            <w:r>
              <w:t>10</w:t>
            </w:r>
          </w:p>
        </w:tc>
      </w:tr>
    </w:tbl>
    <w:p w14:paraId="5DB850FE" w14:textId="3388D43F" w:rsidR="000620D6" w:rsidRDefault="000620D6" w:rsidP="000620D6">
      <w:pPr>
        <w:rPr>
          <w:lang w:val="fr-FR"/>
        </w:rPr>
      </w:pPr>
    </w:p>
    <w:tbl>
      <w:tblPr>
        <w:tblStyle w:val="TableGrid"/>
        <w:tblW w:w="0" w:type="auto"/>
        <w:tblLook w:val="04A0" w:firstRow="1" w:lastRow="0" w:firstColumn="1" w:lastColumn="0" w:noHBand="0" w:noVBand="1"/>
      </w:tblPr>
      <w:tblGrid>
        <w:gridCol w:w="846"/>
        <w:gridCol w:w="1134"/>
        <w:gridCol w:w="709"/>
        <w:gridCol w:w="1275"/>
      </w:tblGrid>
      <w:tr w:rsidR="00D23D2D" w14:paraId="25AA50B0" w14:textId="77777777" w:rsidTr="00A71C7F">
        <w:tc>
          <w:tcPr>
            <w:tcW w:w="3964" w:type="dxa"/>
            <w:gridSpan w:val="4"/>
          </w:tcPr>
          <w:p w14:paraId="38335E02" w14:textId="436B287E" w:rsidR="00D23D2D" w:rsidRDefault="00D23D2D" w:rsidP="00A71C7F">
            <w:pPr>
              <w:pStyle w:val="NormalTableau"/>
              <w:jc w:val="center"/>
            </w:pPr>
            <w:r>
              <w:t>B2</w:t>
            </w:r>
          </w:p>
        </w:tc>
      </w:tr>
      <w:tr w:rsidR="00D23D2D" w14:paraId="35C5B319" w14:textId="77777777" w:rsidTr="00A71C7F">
        <w:tc>
          <w:tcPr>
            <w:tcW w:w="846" w:type="dxa"/>
            <w:vMerge w:val="restart"/>
            <w:vAlign w:val="center"/>
          </w:tcPr>
          <w:p w14:paraId="11E6413D" w14:textId="77777777" w:rsidR="00D23D2D" w:rsidRDefault="00D23D2D" w:rsidP="00A71C7F">
            <w:pPr>
              <w:pStyle w:val="NormalTableau"/>
              <w:jc w:val="center"/>
            </w:pPr>
            <w:r>
              <w:t>COS</w:t>
            </w:r>
          </w:p>
        </w:tc>
        <w:tc>
          <w:tcPr>
            <w:tcW w:w="1134" w:type="dxa"/>
            <w:vAlign w:val="center"/>
          </w:tcPr>
          <w:p w14:paraId="496177B5" w14:textId="172CFE3C" w:rsidR="00D23D2D" w:rsidRDefault="00D23D2D" w:rsidP="00D23D2D">
            <w:pPr>
              <w:pStyle w:val="NormalTableau"/>
              <w:jc w:val="center"/>
            </w:pPr>
            <w:r>
              <w:t>0,30</w:t>
            </w:r>
          </w:p>
        </w:tc>
        <w:tc>
          <w:tcPr>
            <w:tcW w:w="709" w:type="dxa"/>
            <w:vMerge w:val="restart"/>
            <w:vAlign w:val="center"/>
          </w:tcPr>
          <w:p w14:paraId="3B3A3D96" w14:textId="77777777" w:rsidR="00D23D2D" w:rsidRDefault="00D23D2D" w:rsidP="00A71C7F">
            <w:pPr>
              <w:pStyle w:val="NormalTableau"/>
              <w:jc w:val="center"/>
            </w:pPr>
            <w:r>
              <w:t>CUS</w:t>
            </w:r>
          </w:p>
        </w:tc>
        <w:tc>
          <w:tcPr>
            <w:tcW w:w="1275" w:type="dxa"/>
            <w:vAlign w:val="center"/>
          </w:tcPr>
          <w:p w14:paraId="44596D5F" w14:textId="3D9260E4" w:rsidR="00D23D2D" w:rsidRDefault="00D23D2D" w:rsidP="00D23D2D">
            <w:pPr>
              <w:pStyle w:val="NormalTableau"/>
              <w:jc w:val="center"/>
            </w:pPr>
            <w:r>
              <w:t>0,60</w:t>
            </w:r>
          </w:p>
        </w:tc>
      </w:tr>
      <w:tr w:rsidR="00D23D2D" w14:paraId="6D90DE89" w14:textId="77777777" w:rsidTr="00A71C7F">
        <w:tc>
          <w:tcPr>
            <w:tcW w:w="846" w:type="dxa"/>
            <w:vMerge/>
            <w:vAlign w:val="center"/>
          </w:tcPr>
          <w:p w14:paraId="7C749AE6" w14:textId="77777777" w:rsidR="00D23D2D" w:rsidRDefault="00D23D2D" w:rsidP="00A71C7F">
            <w:pPr>
              <w:pStyle w:val="NormalTableau"/>
              <w:jc w:val="center"/>
            </w:pPr>
          </w:p>
        </w:tc>
        <w:tc>
          <w:tcPr>
            <w:tcW w:w="1134" w:type="dxa"/>
            <w:vAlign w:val="center"/>
          </w:tcPr>
          <w:p w14:paraId="20675B13" w14:textId="3DF2128D" w:rsidR="00D23D2D" w:rsidRDefault="00D23D2D" w:rsidP="00A71C7F">
            <w:pPr>
              <w:pStyle w:val="NormalTableau"/>
              <w:jc w:val="center"/>
            </w:pPr>
            <w:r>
              <w:t>Min. non fixé</w:t>
            </w:r>
          </w:p>
        </w:tc>
        <w:tc>
          <w:tcPr>
            <w:tcW w:w="709" w:type="dxa"/>
            <w:vMerge/>
            <w:vAlign w:val="center"/>
          </w:tcPr>
          <w:p w14:paraId="381DA292" w14:textId="77777777" w:rsidR="00D23D2D" w:rsidRDefault="00D23D2D" w:rsidP="00A71C7F">
            <w:pPr>
              <w:pStyle w:val="NormalTableau"/>
              <w:jc w:val="center"/>
            </w:pPr>
          </w:p>
        </w:tc>
        <w:tc>
          <w:tcPr>
            <w:tcW w:w="1275" w:type="dxa"/>
            <w:vAlign w:val="center"/>
          </w:tcPr>
          <w:p w14:paraId="63F29D7E" w14:textId="474EB4CB" w:rsidR="00D23D2D" w:rsidRDefault="00D23D2D" w:rsidP="00A71C7F">
            <w:pPr>
              <w:pStyle w:val="NormalTableau"/>
              <w:jc w:val="center"/>
            </w:pPr>
            <w:r>
              <w:t>Min. non fixé</w:t>
            </w:r>
          </w:p>
        </w:tc>
      </w:tr>
      <w:tr w:rsidR="00D23D2D" w14:paraId="76B1B40D" w14:textId="77777777" w:rsidTr="00A71C7F">
        <w:tc>
          <w:tcPr>
            <w:tcW w:w="846" w:type="dxa"/>
            <w:vMerge w:val="restart"/>
            <w:vAlign w:val="center"/>
          </w:tcPr>
          <w:p w14:paraId="69B61FF5" w14:textId="77777777" w:rsidR="00D23D2D" w:rsidRDefault="00D23D2D" w:rsidP="00A71C7F">
            <w:pPr>
              <w:pStyle w:val="NormalTableau"/>
              <w:jc w:val="center"/>
            </w:pPr>
            <w:r>
              <w:t>CSS</w:t>
            </w:r>
          </w:p>
        </w:tc>
        <w:tc>
          <w:tcPr>
            <w:tcW w:w="1134" w:type="dxa"/>
            <w:vMerge w:val="restart"/>
            <w:vAlign w:val="center"/>
          </w:tcPr>
          <w:p w14:paraId="0AF4F351" w14:textId="77777777" w:rsidR="00D23D2D" w:rsidRDefault="00D23D2D" w:rsidP="00A71C7F">
            <w:pPr>
              <w:pStyle w:val="NormalTableau"/>
              <w:jc w:val="center"/>
            </w:pPr>
            <w:r>
              <w:t>0,50</w:t>
            </w:r>
          </w:p>
        </w:tc>
        <w:tc>
          <w:tcPr>
            <w:tcW w:w="709" w:type="dxa"/>
            <w:vMerge w:val="restart"/>
            <w:vAlign w:val="center"/>
          </w:tcPr>
          <w:p w14:paraId="722720D2" w14:textId="77777777" w:rsidR="00D23D2D" w:rsidRDefault="00D23D2D" w:rsidP="00A71C7F">
            <w:pPr>
              <w:pStyle w:val="NormalTableau"/>
              <w:jc w:val="center"/>
            </w:pPr>
            <w:r>
              <w:t>DL</w:t>
            </w:r>
          </w:p>
        </w:tc>
        <w:tc>
          <w:tcPr>
            <w:tcW w:w="1275" w:type="dxa"/>
            <w:vAlign w:val="center"/>
          </w:tcPr>
          <w:p w14:paraId="6223138B" w14:textId="49A91296" w:rsidR="00D23D2D" w:rsidRDefault="00D23D2D" w:rsidP="00A71C7F">
            <w:pPr>
              <w:pStyle w:val="NormalTableau"/>
              <w:jc w:val="center"/>
            </w:pPr>
            <w:r>
              <w:t>/</w:t>
            </w:r>
          </w:p>
        </w:tc>
      </w:tr>
      <w:tr w:rsidR="00D23D2D" w14:paraId="73A98542" w14:textId="77777777" w:rsidTr="00A71C7F">
        <w:tc>
          <w:tcPr>
            <w:tcW w:w="846" w:type="dxa"/>
            <w:vMerge/>
            <w:vAlign w:val="center"/>
          </w:tcPr>
          <w:p w14:paraId="1A5560E5" w14:textId="77777777" w:rsidR="00D23D2D" w:rsidRDefault="00D23D2D" w:rsidP="00A71C7F">
            <w:pPr>
              <w:pStyle w:val="NormalTableau"/>
              <w:jc w:val="center"/>
            </w:pPr>
          </w:p>
        </w:tc>
        <w:tc>
          <w:tcPr>
            <w:tcW w:w="1134" w:type="dxa"/>
            <w:vMerge/>
            <w:vAlign w:val="center"/>
          </w:tcPr>
          <w:p w14:paraId="5872E291" w14:textId="77777777" w:rsidR="00D23D2D" w:rsidRDefault="00D23D2D" w:rsidP="00A71C7F">
            <w:pPr>
              <w:pStyle w:val="NormalTableau"/>
              <w:jc w:val="center"/>
            </w:pPr>
          </w:p>
        </w:tc>
        <w:tc>
          <w:tcPr>
            <w:tcW w:w="709" w:type="dxa"/>
            <w:vMerge/>
            <w:vAlign w:val="center"/>
          </w:tcPr>
          <w:p w14:paraId="4A6AC96A" w14:textId="77777777" w:rsidR="00D23D2D" w:rsidRDefault="00D23D2D" w:rsidP="00A71C7F">
            <w:pPr>
              <w:pStyle w:val="NormalTableau"/>
              <w:jc w:val="center"/>
            </w:pPr>
          </w:p>
        </w:tc>
        <w:tc>
          <w:tcPr>
            <w:tcW w:w="1275" w:type="dxa"/>
            <w:vAlign w:val="center"/>
          </w:tcPr>
          <w:p w14:paraId="7DBDC132" w14:textId="4C6A494D" w:rsidR="00D23D2D" w:rsidRDefault="00D23D2D" w:rsidP="00A71C7F">
            <w:pPr>
              <w:pStyle w:val="NormalTableau"/>
              <w:jc w:val="center"/>
            </w:pPr>
            <w:r>
              <w:t>/</w:t>
            </w:r>
          </w:p>
        </w:tc>
      </w:tr>
    </w:tbl>
    <w:p w14:paraId="23433AA6" w14:textId="31BED3E1" w:rsidR="00D23D2D" w:rsidRDefault="00D23D2D" w:rsidP="000620D6">
      <w:pPr>
        <w:rPr>
          <w:lang w:val="fr-FR"/>
        </w:rPr>
      </w:pPr>
    </w:p>
    <w:tbl>
      <w:tblPr>
        <w:tblStyle w:val="TableGrid"/>
        <w:tblW w:w="0" w:type="auto"/>
        <w:tblLook w:val="04A0" w:firstRow="1" w:lastRow="0" w:firstColumn="1" w:lastColumn="0" w:noHBand="0" w:noVBand="1"/>
      </w:tblPr>
      <w:tblGrid>
        <w:gridCol w:w="846"/>
        <w:gridCol w:w="1134"/>
        <w:gridCol w:w="709"/>
        <w:gridCol w:w="1275"/>
      </w:tblGrid>
      <w:tr w:rsidR="00D23D2D" w14:paraId="3C8673D6" w14:textId="77777777" w:rsidTr="00A71C7F">
        <w:tc>
          <w:tcPr>
            <w:tcW w:w="3964" w:type="dxa"/>
            <w:gridSpan w:val="4"/>
          </w:tcPr>
          <w:p w14:paraId="3F3A5973" w14:textId="7B96BBD9" w:rsidR="00D23D2D" w:rsidRDefault="00D23D2D" w:rsidP="00A71C7F">
            <w:pPr>
              <w:pStyle w:val="NormalTableau"/>
              <w:jc w:val="center"/>
            </w:pPr>
            <w:r>
              <w:t>H1</w:t>
            </w:r>
          </w:p>
        </w:tc>
      </w:tr>
      <w:tr w:rsidR="00D23D2D" w14:paraId="70BF8E39" w14:textId="77777777" w:rsidTr="00A71C7F">
        <w:tc>
          <w:tcPr>
            <w:tcW w:w="846" w:type="dxa"/>
            <w:vMerge w:val="restart"/>
            <w:vAlign w:val="center"/>
          </w:tcPr>
          <w:p w14:paraId="0D169CA1" w14:textId="77777777" w:rsidR="00D23D2D" w:rsidRDefault="00D23D2D" w:rsidP="00A71C7F">
            <w:pPr>
              <w:pStyle w:val="NormalTableau"/>
              <w:jc w:val="center"/>
            </w:pPr>
            <w:r>
              <w:t>COS</w:t>
            </w:r>
          </w:p>
        </w:tc>
        <w:tc>
          <w:tcPr>
            <w:tcW w:w="1134" w:type="dxa"/>
            <w:vAlign w:val="center"/>
          </w:tcPr>
          <w:p w14:paraId="378395B2" w14:textId="13024BEA" w:rsidR="00D23D2D" w:rsidRDefault="00D23D2D" w:rsidP="00D23D2D">
            <w:pPr>
              <w:pStyle w:val="NormalTableau"/>
              <w:jc w:val="center"/>
            </w:pPr>
            <w:r>
              <w:t>0,20</w:t>
            </w:r>
          </w:p>
        </w:tc>
        <w:tc>
          <w:tcPr>
            <w:tcW w:w="709" w:type="dxa"/>
            <w:vMerge w:val="restart"/>
            <w:vAlign w:val="center"/>
          </w:tcPr>
          <w:p w14:paraId="4E1292E6" w14:textId="77777777" w:rsidR="00D23D2D" w:rsidRDefault="00D23D2D" w:rsidP="00A71C7F">
            <w:pPr>
              <w:pStyle w:val="NormalTableau"/>
              <w:jc w:val="center"/>
            </w:pPr>
            <w:r>
              <w:t>CUS</w:t>
            </w:r>
          </w:p>
        </w:tc>
        <w:tc>
          <w:tcPr>
            <w:tcW w:w="1275" w:type="dxa"/>
            <w:vAlign w:val="center"/>
          </w:tcPr>
          <w:p w14:paraId="399A551A" w14:textId="761DEF2D" w:rsidR="00D23D2D" w:rsidRDefault="00D23D2D" w:rsidP="00A71C7F">
            <w:pPr>
              <w:pStyle w:val="NormalTableau"/>
              <w:jc w:val="center"/>
            </w:pPr>
            <w:r>
              <w:t>0,35</w:t>
            </w:r>
          </w:p>
        </w:tc>
      </w:tr>
      <w:tr w:rsidR="00D23D2D" w14:paraId="3C64B23A" w14:textId="77777777" w:rsidTr="00A71C7F">
        <w:tc>
          <w:tcPr>
            <w:tcW w:w="846" w:type="dxa"/>
            <w:vMerge/>
            <w:vAlign w:val="center"/>
          </w:tcPr>
          <w:p w14:paraId="7FC0215B" w14:textId="77777777" w:rsidR="00D23D2D" w:rsidRDefault="00D23D2D" w:rsidP="00A71C7F">
            <w:pPr>
              <w:pStyle w:val="NormalTableau"/>
              <w:jc w:val="center"/>
            </w:pPr>
          </w:p>
        </w:tc>
        <w:tc>
          <w:tcPr>
            <w:tcW w:w="1134" w:type="dxa"/>
            <w:vAlign w:val="center"/>
          </w:tcPr>
          <w:p w14:paraId="08CC9B9E" w14:textId="77777777" w:rsidR="00D23D2D" w:rsidRDefault="00D23D2D" w:rsidP="00A71C7F">
            <w:pPr>
              <w:pStyle w:val="NormalTableau"/>
              <w:jc w:val="center"/>
            </w:pPr>
            <w:r>
              <w:t>Min. non fixé</w:t>
            </w:r>
          </w:p>
        </w:tc>
        <w:tc>
          <w:tcPr>
            <w:tcW w:w="709" w:type="dxa"/>
            <w:vMerge/>
            <w:vAlign w:val="center"/>
          </w:tcPr>
          <w:p w14:paraId="2C7AC41B" w14:textId="77777777" w:rsidR="00D23D2D" w:rsidRDefault="00D23D2D" w:rsidP="00A71C7F">
            <w:pPr>
              <w:pStyle w:val="NormalTableau"/>
              <w:jc w:val="center"/>
            </w:pPr>
          </w:p>
        </w:tc>
        <w:tc>
          <w:tcPr>
            <w:tcW w:w="1275" w:type="dxa"/>
            <w:vAlign w:val="center"/>
          </w:tcPr>
          <w:p w14:paraId="7CC21320" w14:textId="1EC5AB9B" w:rsidR="00D23D2D" w:rsidRDefault="00D23D2D" w:rsidP="00A71C7F">
            <w:pPr>
              <w:pStyle w:val="NormalTableau"/>
              <w:jc w:val="center"/>
            </w:pPr>
            <w:r>
              <w:t>0,15</w:t>
            </w:r>
          </w:p>
        </w:tc>
      </w:tr>
      <w:tr w:rsidR="00D23D2D" w14:paraId="39FCC72B" w14:textId="77777777" w:rsidTr="00A71C7F">
        <w:tc>
          <w:tcPr>
            <w:tcW w:w="846" w:type="dxa"/>
            <w:vMerge w:val="restart"/>
            <w:vAlign w:val="center"/>
          </w:tcPr>
          <w:p w14:paraId="7E1641CB" w14:textId="77777777" w:rsidR="00D23D2D" w:rsidRDefault="00D23D2D" w:rsidP="00A71C7F">
            <w:pPr>
              <w:pStyle w:val="NormalTableau"/>
              <w:jc w:val="center"/>
            </w:pPr>
            <w:r>
              <w:t>CSS</w:t>
            </w:r>
          </w:p>
        </w:tc>
        <w:tc>
          <w:tcPr>
            <w:tcW w:w="1134" w:type="dxa"/>
            <w:vMerge w:val="restart"/>
            <w:vAlign w:val="center"/>
          </w:tcPr>
          <w:p w14:paraId="36E70A13" w14:textId="77777777" w:rsidR="00D23D2D" w:rsidRDefault="00D23D2D" w:rsidP="00A71C7F">
            <w:pPr>
              <w:pStyle w:val="NormalTableau"/>
              <w:jc w:val="center"/>
            </w:pPr>
            <w:r>
              <w:t>0,50</w:t>
            </w:r>
          </w:p>
        </w:tc>
        <w:tc>
          <w:tcPr>
            <w:tcW w:w="709" w:type="dxa"/>
            <w:vMerge w:val="restart"/>
            <w:vAlign w:val="center"/>
          </w:tcPr>
          <w:p w14:paraId="587A4228" w14:textId="77777777" w:rsidR="00D23D2D" w:rsidRDefault="00D23D2D" w:rsidP="00A71C7F">
            <w:pPr>
              <w:pStyle w:val="NormalTableau"/>
              <w:jc w:val="center"/>
            </w:pPr>
            <w:r>
              <w:t>DL</w:t>
            </w:r>
          </w:p>
        </w:tc>
        <w:tc>
          <w:tcPr>
            <w:tcW w:w="1275" w:type="dxa"/>
            <w:vAlign w:val="center"/>
          </w:tcPr>
          <w:p w14:paraId="6548EEC4" w14:textId="1725EA30" w:rsidR="00D23D2D" w:rsidRDefault="00D23D2D" w:rsidP="00A71C7F">
            <w:pPr>
              <w:pStyle w:val="NormalTableau"/>
              <w:jc w:val="center"/>
            </w:pPr>
            <w:r>
              <w:t>18</w:t>
            </w:r>
          </w:p>
        </w:tc>
      </w:tr>
      <w:tr w:rsidR="00D23D2D" w14:paraId="71F5FDCD" w14:textId="77777777" w:rsidTr="00A71C7F">
        <w:tc>
          <w:tcPr>
            <w:tcW w:w="846" w:type="dxa"/>
            <w:vMerge/>
            <w:vAlign w:val="center"/>
          </w:tcPr>
          <w:p w14:paraId="3171A107" w14:textId="77777777" w:rsidR="00D23D2D" w:rsidRDefault="00D23D2D" w:rsidP="00A71C7F">
            <w:pPr>
              <w:pStyle w:val="NormalTableau"/>
              <w:jc w:val="center"/>
            </w:pPr>
          </w:p>
        </w:tc>
        <w:tc>
          <w:tcPr>
            <w:tcW w:w="1134" w:type="dxa"/>
            <w:vMerge/>
            <w:vAlign w:val="center"/>
          </w:tcPr>
          <w:p w14:paraId="6F3B4C4D" w14:textId="77777777" w:rsidR="00D23D2D" w:rsidRDefault="00D23D2D" w:rsidP="00A71C7F">
            <w:pPr>
              <w:pStyle w:val="NormalTableau"/>
              <w:jc w:val="center"/>
            </w:pPr>
          </w:p>
        </w:tc>
        <w:tc>
          <w:tcPr>
            <w:tcW w:w="709" w:type="dxa"/>
            <w:vMerge/>
            <w:vAlign w:val="center"/>
          </w:tcPr>
          <w:p w14:paraId="50EB201B" w14:textId="77777777" w:rsidR="00D23D2D" w:rsidRDefault="00D23D2D" w:rsidP="00A71C7F">
            <w:pPr>
              <w:pStyle w:val="NormalTableau"/>
              <w:jc w:val="center"/>
            </w:pPr>
          </w:p>
        </w:tc>
        <w:tc>
          <w:tcPr>
            <w:tcW w:w="1275" w:type="dxa"/>
            <w:vAlign w:val="center"/>
          </w:tcPr>
          <w:p w14:paraId="673B88A5" w14:textId="48FC97F9" w:rsidR="00D23D2D" w:rsidRDefault="00D23D2D" w:rsidP="00A71C7F">
            <w:pPr>
              <w:pStyle w:val="NormalTableau"/>
              <w:jc w:val="center"/>
            </w:pPr>
            <w:r>
              <w:t>10</w:t>
            </w:r>
          </w:p>
        </w:tc>
      </w:tr>
    </w:tbl>
    <w:p w14:paraId="00D324E0" w14:textId="1D5EF916" w:rsidR="00D23D2D" w:rsidRDefault="00D23D2D" w:rsidP="000620D6">
      <w:pPr>
        <w:rPr>
          <w:lang w:val="fr-FR"/>
        </w:rPr>
      </w:pPr>
    </w:p>
    <w:tbl>
      <w:tblPr>
        <w:tblStyle w:val="TableGrid"/>
        <w:tblW w:w="0" w:type="auto"/>
        <w:tblLook w:val="04A0" w:firstRow="1" w:lastRow="0" w:firstColumn="1" w:lastColumn="0" w:noHBand="0" w:noVBand="1"/>
      </w:tblPr>
      <w:tblGrid>
        <w:gridCol w:w="846"/>
        <w:gridCol w:w="1134"/>
        <w:gridCol w:w="709"/>
        <w:gridCol w:w="1275"/>
      </w:tblGrid>
      <w:tr w:rsidR="00D23D2D" w14:paraId="7938A508" w14:textId="77777777" w:rsidTr="00A71C7F">
        <w:tc>
          <w:tcPr>
            <w:tcW w:w="3964" w:type="dxa"/>
            <w:gridSpan w:val="4"/>
          </w:tcPr>
          <w:p w14:paraId="4537655E" w14:textId="4EEA7C9D" w:rsidR="00D23D2D" w:rsidRDefault="00D23D2D" w:rsidP="00A71C7F">
            <w:pPr>
              <w:pStyle w:val="NormalTableau"/>
              <w:jc w:val="center"/>
            </w:pPr>
            <w:r>
              <w:t>H2</w:t>
            </w:r>
          </w:p>
        </w:tc>
      </w:tr>
      <w:tr w:rsidR="00D23D2D" w14:paraId="1B8AE82D" w14:textId="77777777" w:rsidTr="00A71C7F">
        <w:tc>
          <w:tcPr>
            <w:tcW w:w="846" w:type="dxa"/>
            <w:vMerge w:val="restart"/>
            <w:vAlign w:val="center"/>
          </w:tcPr>
          <w:p w14:paraId="0D20149A" w14:textId="77777777" w:rsidR="00D23D2D" w:rsidRDefault="00D23D2D" w:rsidP="00A71C7F">
            <w:pPr>
              <w:pStyle w:val="NormalTableau"/>
              <w:jc w:val="center"/>
            </w:pPr>
            <w:r>
              <w:t>COS</w:t>
            </w:r>
          </w:p>
        </w:tc>
        <w:tc>
          <w:tcPr>
            <w:tcW w:w="1134" w:type="dxa"/>
            <w:vAlign w:val="center"/>
          </w:tcPr>
          <w:p w14:paraId="22C3129E" w14:textId="77777777" w:rsidR="00D23D2D" w:rsidRDefault="00D23D2D" w:rsidP="00A71C7F">
            <w:pPr>
              <w:pStyle w:val="NormalTableau"/>
              <w:jc w:val="center"/>
            </w:pPr>
            <w:r>
              <w:t>0,30</w:t>
            </w:r>
          </w:p>
        </w:tc>
        <w:tc>
          <w:tcPr>
            <w:tcW w:w="709" w:type="dxa"/>
            <w:vMerge w:val="restart"/>
            <w:vAlign w:val="center"/>
          </w:tcPr>
          <w:p w14:paraId="30ADF37E" w14:textId="77777777" w:rsidR="00D23D2D" w:rsidRDefault="00D23D2D" w:rsidP="00A71C7F">
            <w:pPr>
              <w:pStyle w:val="NormalTableau"/>
              <w:jc w:val="center"/>
            </w:pPr>
            <w:r>
              <w:t>CUS</w:t>
            </w:r>
          </w:p>
        </w:tc>
        <w:tc>
          <w:tcPr>
            <w:tcW w:w="1275" w:type="dxa"/>
            <w:vAlign w:val="center"/>
          </w:tcPr>
          <w:p w14:paraId="1C62F62D" w14:textId="77777777" w:rsidR="00D23D2D" w:rsidRDefault="00D23D2D" w:rsidP="00A71C7F">
            <w:pPr>
              <w:pStyle w:val="NormalTableau"/>
              <w:jc w:val="center"/>
            </w:pPr>
            <w:r>
              <w:t>0,60</w:t>
            </w:r>
          </w:p>
        </w:tc>
      </w:tr>
      <w:tr w:rsidR="00D23D2D" w14:paraId="0BBA3FF1" w14:textId="77777777" w:rsidTr="00A71C7F">
        <w:tc>
          <w:tcPr>
            <w:tcW w:w="846" w:type="dxa"/>
            <w:vMerge/>
            <w:vAlign w:val="center"/>
          </w:tcPr>
          <w:p w14:paraId="3AF9D94B" w14:textId="77777777" w:rsidR="00D23D2D" w:rsidRDefault="00D23D2D" w:rsidP="00A71C7F">
            <w:pPr>
              <w:pStyle w:val="NormalTableau"/>
              <w:jc w:val="center"/>
            </w:pPr>
          </w:p>
        </w:tc>
        <w:tc>
          <w:tcPr>
            <w:tcW w:w="1134" w:type="dxa"/>
            <w:vAlign w:val="center"/>
          </w:tcPr>
          <w:p w14:paraId="1E11EF02" w14:textId="77777777" w:rsidR="00D23D2D" w:rsidRDefault="00D23D2D" w:rsidP="00A71C7F">
            <w:pPr>
              <w:pStyle w:val="NormalTableau"/>
              <w:jc w:val="center"/>
            </w:pPr>
            <w:r>
              <w:t>Min. non fixé</w:t>
            </w:r>
          </w:p>
        </w:tc>
        <w:tc>
          <w:tcPr>
            <w:tcW w:w="709" w:type="dxa"/>
            <w:vMerge/>
            <w:vAlign w:val="center"/>
          </w:tcPr>
          <w:p w14:paraId="310AF49F" w14:textId="77777777" w:rsidR="00D23D2D" w:rsidRDefault="00D23D2D" w:rsidP="00A71C7F">
            <w:pPr>
              <w:pStyle w:val="NormalTableau"/>
              <w:jc w:val="center"/>
            </w:pPr>
          </w:p>
        </w:tc>
        <w:tc>
          <w:tcPr>
            <w:tcW w:w="1275" w:type="dxa"/>
            <w:vAlign w:val="center"/>
          </w:tcPr>
          <w:p w14:paraId="0C5749E3" w14:textId="77777777" w:rsidR="00D23D2D" w:rsidRDefault="00D23D2D" w:rsidP="00A71C7F">
            <w:pPr>
              <w:pStyle w:val="NormalTableau"/>
              <w:jc w:val="center"/>
            </w:pPr>
            <w:r>
              <w:t>Min. non fixé</w:t>
            </w:r>
          </w:p>
        </w:tc>
      </w:tr>
      <w:tr w:rsidR="00D23D2D" w14:paraId="6DC5288A" w14:textId="77777777" w:rsidTr="00A71C7F">
        <w:tc>
          <w:tcPr>
            <w:tcW w:w="846" w:type="dxa"/>
            <w:vMerge w:val="restart"/>
            <w:vAlign w:val="center"/>
          </w:tcPr>
          <w:p w14:paraId="0333B60E" w14:textId="77777777" w:rsidR="00D23D2D" w:rsidRDefault="00D23D2D" w:rsidP="00A71C7F">
            <w:pPr>
              <w:pStyle w:val="NormalTableau"/>
              <w:jc w:val="center"/>
            </w:pPr>
            <w:r>
              <w:t>CSS</w:t>
            </w:r>
          </w:p>
        </w:tc>
        <w:tc>
          <w:tcPr>
            <w:tcW w:w="1134" w:type="dxa"/>
            <w:vMerge w:val="restart"/>
            <w:vAlign w:val="center"/>
          </w:tcPr>
          <w:p w14:paraId="71DBDEB8" w14:textId="77777777" w:rsidR="00D23D2D" w:rsidRDefault="00D23D2D" w:rsidP="00A71C7F">
            <w:pPr>
              <w:pStyle w:val="NormalTableau"/>
              <w:jc w:val="center"/>
            </w:pPr>
            <w:r>
              <w:t>0,50</w:t>
            </w:r>
          </w:p>
        </w:tc>
        <w:tc>
          <w:tcPr>
            <w:tcW w:w="709" w:type="dxa"/>
            <w:vMerge w:val="restart"/>
            <w:vAlign w:val="center"/>
          </w:tcPr>
          <w:p w14:paraId="1AFC3C6C" w14:textId="77777777" w:rsidR="00D23D2D" w:rsidRDefault="00D23D2D" w:rsidP="00A71C7F">
            <w:pPr>
              <w:pStyle w:val="NormalTableau"/>
              <w:jc w:val="center"/>
            </w:pPr>
            <w:r>
              <w:t>DL</w:t>
            </w:r>
          </w:p>
        </w:tc>
        <w:tc>
          <w:tcPr>
            <w:tcW w:w="1275" w:type="dxa"/>
            <w:vAlign w:val="center"/>
          </w:tcPr>
          <w:p w14:paraId="59A6C44A" w14:textId="7D4F76A2" w:rsidR="00D23D2D" w:rsidRDefault="00D23D2D" w:rsidP="00A71C7F">
            <w:pPr>
              <w:pStyle w:val="NormalTableau"/>
              <w:jc w:val="center"/>
            </w:pPr>
            <w:r>
              <w:t>16</w:t>
            </w:r>
          </w:p>
        </w:tc>
      </w:tr>
      <w:tr w:rsidR="00D23D2D" w14:paraId="224074B5" w14:textId="77777777" w:rsidTr="00A71C7F">
        <w:tc>
          <w:tcPr>
            <w:tcW w:w="846" w:type="dxa"/>
            <w:vMerge/>
            <w:vAlign w:val="center"/>
          </w:tcPr>
          <w:p w14:paraId="3FB13849" w14:textId="77777777" w:rsidR="00D23D2D" w:rsidRDefault="00D23D2D" w:rsidP="00A71C7F">
            <w:pPr>
              <w:pStyle w:val="NormalTableau"/>
              <w:jc w:val="center"/>
            </w:pPr>
          </w:p>
        </w:tc>
        <w:tc>
          <w:tcPr>
            <w:tcW w:w="1134" w:type="dxa"/>
            <w:vMerge/>
            <w:vAlign w:val="center"/>
          </w:tcPr>
          <w:p w14:paraId="0CC90FA1" w14:textId="77777777" w:rsidR="00D23D2D" w:rsidRDefault="00D23D2D" w:rsidP="00A71C7F">
            <w:pPr>
              <w:pStyle w:val="NormalTableau"/>
              <w:jc w:val="center"/>
            </w:pPr>
          </w:p>
        </w:tc>
        <w:tc>
          <w:tcPr>
            <w:tcW w:w="709" w:type="dxa"/>
            <w:vMerge/>
            <w:vAlign w:val="center"/>
          </w:tcPr>
          <w:p w14:paraId="1869556E" w14:textId="77777777" w:rsidR="00D23D2D" w:rsidRDefault="00D23D2D" w:rsidP="00A71C7F">
            <w:pPr>
              <w:pStyle w:val="NormalTableau"/>
              <w:jc w:val="center"/>
            </w:pPr>
          </w:p>
        </w:tc>
        <w:tc>
          <w:tcPr>
            <w:tcW w:w="1275" w:type="dxa"/>
            <w:vAlign w:val="center"/>
          </w:tcPr>
          <w:p w14:paraId="1BFF0A72" w14:textId="3DFF1507" w:rsidR="00D23D2D" w:rsidRDefault="00D23D2D" w:rsidP="00A71C7F">
            <w:pPr>
              <w:pStyle w:val="NormalTableau"/>
              <w:jc w:val="center"/>
            </w:pPr>
            <w:r>
              <w:t>10</w:t>
            </w:r>
          </w:p>
        </w:tc>
      </w:tr>
    </w:tbl>
    <w:p w14:paraId="5F867B5C" w14:textId="7DD67446" w:rsidR="00D23D2D" w:rsidRDefault="00D23D2D" w:rsidP="000620D6">
      <w:pPr>
        <w:rPr>
          <w:lang w:val="fr-FR"/>
        </w:rPr>
      </w:pPr>
    </w:p>
    <w:tbl>
      <w:tblPr>
        <w:tblStyle w:val="TableGrid"/>
        <w:tblW w:w="0" w:type="auto"/>
        <w:tblLook w:val="04A0" w:firstRow="1" w:lastRow="0" w:firstColumn="1" w:lastColumn="0" w:noHBand="0" w:noVBand="1"/>
      </w:tblPr>
      <w:tblGrid>
        <w:gridCol w:w="846"/>
        <w:gridCol w:w="1134"/>
        <w:gridCol w:w="709"/>
        <w:gridCol w:w="1275"/>
      </w:tblGrid>
      <w:tr w:rsidR="00D23D2D" w14:paraId="49E76CAE" w14:textId="77777777" w:rsidTr="00A71C7F">
        <w:tc>
          <w:tcPr>
            <w:tcW w:w="3964" w:type="dxa"/>
            <w:gridSpan w:val="4"/>
          </w:tcPr>
          <w:p w14:paraId="1932B8C7" w14:textId="605B55A2" w:rsidR="00D23D2D" w:rsidRDefault="00D23D2D" w:rsidP="00A71C7F">
            <w:pPr>
              <w:pStyle w:val="NormalTableau"/>
              <w:jc w:val="center"/>
            </w:pPr>
            <w:r>
              <w:t>W1</w:t>
            </w:r>
          </w:p>
        </w:tc>
      </w:tr>
      <w:tr w:rsidR="00D23D2D" w14:paraId="39CE72C4" w14:textId="77777777" w:rsidTr="00A71C7F">
        <w:tc>
          <w:tcPr>
            <w:tcW w:w="846" w:type="dxa"/>
            <w:vMerge w:val="restart"/>
            <w:vAlign w:val="center"/>
          </w:tcPr>
          <w:p w14:paraId="4E412680" w14:textId="77777777" w:rsidR="00D23D2D" w:rsidRDefault="00D23D2D" w:rsidP="00A71C7F">
            <w:pPr>
              <w:pStyle w:val="NormalTableau"/>
              <w:jc w:val="center"/>
            </w:pPr>
            <w:r>
              <w:t>COS</w:t>
            </w:r>
          </w:p>
        </w:tc>
        <w:tc>
          <w:tcPr>
            <w:tcW w:w="1134" w:type="dxa"/>
            <w:vAlign w:val="center"/>
          </w:tcPr>
          <w:p w14:paraId="346EEDCB" w14:textId="4B0AECB4" w:rsidR="00D23D2D" w:rsidRDefault="00D23D2D" w:rsidP="00A71C7F">
            <w:pPr>
              <w:pStyle w:val="NormalTableau"/>
              <w:jc w:val="center"/>
            </w:pPr>
            <w:r>
              <w:t>0,50</w:t>
            </w:r>
          </w:p>
        </w:tc>
        <w:tc>
          <w:tcPr>
            <w:tcW w:w="709" w:type="dxa"/>
            <w:vMerge w:val="restart"/>
            <w:vAlign w:val="center"/>
          </w:tcPr>
          <w:p w14:paraId="1EA550CD" w14:textId="77777777" w:rsidR="00D23D2D" w:rsidRDefault="00D23D2D" w:rsidP="00A71C7F">
            <w:pPr>
              <w:pStyle w:val="NormalTableau"/>
              <w:jc w:val="center"/>
            </w:pPr>
            <w:r>
              <w:t>CUS</w:t>
            </w:r>
          </w:p>
        </w:tc>
        <w:tc>
          <w:tcPr>
            <w:tcW w:w="1275" w:type="dxa"/>
            <w:vAlign w:val="center"/>
          </w:tcPr>
          <w:p w14:paraId="471989F6" w14:textId="38E3F7C2" w:rsidR="00D23D2D" w:rsidRDefault="00D23D2D" w:rsidP="00D23D2D">
            <w:pPr>
              <w:pStyle w:val="NormalTableau"/>
              <w:jc w:val="center"/>
            </w:pPr>
            <w:r>
              <w:t>0,80</w:t>
            </w:r>
          </w:p>
        </w:tc>
      </w:tr>
      <w:tr w:rsidR="00D23D2D" w14:paraId="436CEFDC" w14:textId="77777777" w:rsidTr="00A71C7F">
        <w:tc>
          <w:tcPr>
            <w:tcW w:w="846" w:type="dxa"/>
            <w:vMerge/>
            <w:vAlign w:val="center"/>
          </w:tcPr>
          <w:p w14:paraId="40159F39" w14:textId="77777777" w:rsidR="00D23D2D" w:rsidRDefault="00D23D2D" w:rsidP="00A71C7F">
            <w:pPr>
              <w:pStyle w:val="NormalTableau"/>
              <w:jc w:val="center"/>
            </w:pPr>
          </w:p>
        </w:tc>
        <w:tc>
          <w:tcPr>
            <w:tcW w:w="1134" w:type="dxa"/>
            <w:vAlign w:val="center"/>
          </w:tcPr>
          <w:p w14:paraId="188A1544" w14:textId="0728D3BC" w:rsidR="00D23D2D" w:rsidRDefault="00D23D2D" w:rsidP="00A71C7F">
            <w:pPr>
              <w:pStyle w:val="NormalTableau"/>
              <w:jc w:val="center"/>
            </w:pPr>
            <w:r>
              <w:t>0,20</w:t>
            </w:r>
          </w:p>
        </w:tc>
        <w:tc>
          <w:tcPr>
            <w:tcW w:w="709" w:type="dxa"/>
            <w:vMerge/>
            <w:vAlign w:val="center"/>
          </w:tcPr>
          <w:p w14:paraId="045E9717" w14:textId="77777777" w:rsidR="00D23D2D" w:rsidRDefault="00D23D2D" w:rsidP="00A71C7F">
            <w:pPr>
              <w:pStyle w:val="NormalTableau"/>
              <w:jc w:val="center"/>
            </w:pPr>
          </w:p>
        </w:tc>
        <w:tc>
          <w:tcPr>
            <w:tcW w:w="1275" w:type="dxa"/>
            <w:vAlign w:val="center"/>
          </w:tcPr>
          <w:p w14:paraId="3BD70879" w14:textId="105A62F0" w:rsidR="00D23D2D" w:rsidRDefault="00D23D2D" w:rsidP="00A71C7F">
            <w:pPr>
              <w:pStyle w:val="NormalTableau"/>
              <w:jc w:val="center"/>
            </w:pPr>
            <w:r>
              <w:t>0,30</w:t>
            </w:r>
          </w:p>
        </w:tc>
      </w:tr>
      <w:tr w:rsidR="00D23D2D" w14:paraId="696F9CAB" w14:textId="77777777" w:rsidTr="00A71C7F">
        <w:tc>
          <w:tcPr>
            <w:tcW w:w="846" w:type="dxa"/>
            <w:vMerge w:val="restart"/>
            <w:vAlign w:val="center"/>
          </w:tcPr>
          <w:p w14:paraId="453AA5F6" w14:textId="77777777" w:rsidR="00D23D2D" w:rsidRDefault="00D23D2D" w:rsidP="00A71C7F">
            <w:pPr>
              <w:pStyle w:val="NormalTableau"/>
              <w:jc w:val="center"/>
            </w:pPr>
            <w:r>
              <w:t>CSS</w:t>
            </w:r>
          </w:p>
        </w:tc>
        <w:tc>
          <w:tcPr>
            <w:tcW w:w="1134" w:type="dxa"/>
            <w:vMerge w:val="restart"/>
            <w:vAlign w:val="center"/>
          </w:tcPr>
          <w:p w14:paraId="75FD9C71" w14:textId="77777777" w:rsidR="00D23D2D" w:rsidRDefault="00D23D2D" w:rsidP="00A71C7F">
            <w:pPr>
              <w:pStyle w:val="NormalTableau"/>
              <w:jc w:val="center"/>
            </w:pPr>
            <w:r>
              <w:t>0,50</w:t>
            </w:r>
          </w:p>
        </w:tc>
        <w:tc>
          <w:tcPr>
            <w:tcW w:w="709" w:type="dxa"/>
            <w:vMerge w:val="restart"/>
            <w:vAlign w:val="center"/>
          </w:tcPr>
          <w:p w14:paraId="1D677F3B" w14:textId="77777777" w:rsidR="00D23D2D" w:rsidRDefault="00D23D2D" w:rsidP="00A71C7F">
            <w:pPr>
              <w:pStyle w:val="NormalTableau"/>
              <w:jc w:val="center"/>
            </w:pPr>
            <w:r>
              <w:t>DL</w:t>
            </w:r>
          </w:p>
        </w:tc>
        <w:tc>
          <w:tcPr>
            <w:tcW w:w="1275" w:type="dxa"/>
            <w:vAlign w:val="center"/>
          </w:tcPr>
          <w:p w14:paraId="2688CEBB" w14:textId="11E67630" w:rsidR="00D23D2D" w:rsidRDefault="00D23D2D" w:rsidP="00A71C7F">
            <w:pPr>
              <w:pStyle w:val="NormalTableau"/>
              <w:jc w:val="center"/>
            </w:pPr>
            <w:r>
              <w:t>30</w:t>
            </w:r>
          </w:p>
        </w:tc>
      </w:tr>
      <w:tr w:rsidR="00D23D2D" w14:paraId="7493EB94" w14:textId="77777777" w:rsidTr="00A71C7F">
        <w:tc>
          <w:tcPr>
            <w:tcW w:w="846" w:type="dxa"/>
            <w:vMerge/>
            <w:vAlign w:val="center"/>
          </w:tcPr>
          <w:p w14:paraId="79DA49EC" w14:textId="77777777" w:rsidR="00D23D2D" w:rsidRDefault="00D23D2D" w:rsidP="00A71C7F">
            <w:pPr>
              <w:pStyle w:val="NormalTableau"/>
              <w:jc w:val="center"/>
            </w:pPr>
          </w:p>
        </w:tc>
        <w:tc>
          <w:tcPr>
            <w:tcW w:w="1134" w:type="dxa"/>
            <w:vMerge/>
            <w:vAlign w:val="center"/>
          </w:tcPr>
          <w:p w14:paraId="4652E1F6" w14:textId="77777777" w:rsidR="00D23D2D" w:rsidRDefault="00D23D2D" w:rsidP="00A71C7F">
            <w:pPr>
              <w:pStyle w:val="NormalTableau"/>
              <w:jc w:val="center"/>
            </w:pPr>
          </w:p>
        </w:tc>
        <w:tc>
          <w:tcPr>
            <w:tcW w:w="709" w:type="dxa"/>
            <w:vMerge/>
            <w:vAlign w:val="center"/>
          </w:tcPr>
          <w:p w14:paraId="74B384B0" w14:textId="77777777" w:rsidR="00D23D2D" w:rsidRDefault="00D23D2D" w:rsidP="00A71C7F">
            <w:pPr>
              <w:pStyle w:val="NormalTableau"/>
              <w:jc w:val="center"/>
            </w:pPr>
          </w:p>
        </w:tc>
        <w:tc>
          <w:tcPr>
            <w:tcW w:w="1275" w:type="dxa"/>
            <w:vAlign w:val="center"/>
          </w:tcPr>
          <w:p w14:paraId="25F64A7A" w14:textId="349167A9" w:rsidR="00D23D2D" w:rsidRDefault="00D23D2D" w:rsidP="00A71C7F">
            <w:pPr>
              <w:pStyle w:val="NormalTableau"/>
              <w:jc w:val="center"/>
            </w:pPr>
            <w:r>
              <w:t>15</w:t>
            </w:r>
          </w:p>
        </w:tc>
      </w:tr>
    </w:tbl>
    <w:p w14:paraId="27378D41" w14:textId="4942838E" w:rsidR="00D23D2D" w:rsidRDefault="00D23D2D" w:rsidP="000620D6">
      <w:pPr>
        <w:rPr>
          <w:lang w:val="fr-FR"/>
        </w:rPr>
      </w:pPr>
    </w:p>
    <w:tbl>
      <w:tblPr>
        <w:tblStyle w:val="TableGrid"/>
        <w:tblW w:w="0" w:type="auto"/>
        <w:tblLook w:val="04A0" w:firstRow="1" w:lastRow="0" w:firstColumn="1" w:lastColumn="0" w:noHBand="0" w:noVBand="1"/>
      </w:tblPr>
      <w:tblGrid>
        <w:gridCol w:w="846"/>
        <w:gridCol w:w="1134"/>
        <w:gridCol w:w="709"/>
        <w:gridCol w:w="1275"/>
      </w:tblGrid>
      <w:tr w:rsidR="00D23D2D" w14:paraId="06969CD0" w14:textId="77777777" w:rsidTr="00A71C7F">
        <w:tc>
          <w:tcPr>
            <w:tcW w:w="3964" w:type="dxa"/>
            <w:gridSpan w:val="4"/>
          </w:tcPr>
          <w:p w14:paraId="625C3629" w14:textId="14527BF3" w:rsidR="00D23D2D" w:rsidRDefault="00D23D2D" w:rsidP="00A71C7F">
            <w:pPr>
              <w:pStyle w:val="NormalTableau"/>
              <w:jc w:val="center"/>
            </w:pPr>
            <w:r>
              <w:t>W2 – PAP REF15209</w:t>
            </w:r>
          </w:p>
        </w:tc>
      </w:tr>
      <w:tr w:rsidR="00D23D2D" w14:paraId="1E1361F6" w14:textId="77777777" w:rsidTr="00A71C7F">
        <w:tc>
          <w:tcPr>
            <w:tcW w:w="846" w:type="dxa"/>
            <w:vMerge w:val="restart"/>
            <w:vAlign w:val="center"/>
          </w:tcPr>
          <w:p w14:paraId="5B0A89D7" w14:textId="77777777" w:rsidR="00D23D2D" w:rsidRDefault="00D23D2D" w:rsidP="00A71C7F">
            <w:pPr>
              <w:pStyle w:val="NormalTableau"/>
              <w:jc w:val="center"/>
            </w:pPr>
            <w:r>
              <w:t>COS</w:t>
            </w:r>
          </w:p>
        </w:tc>
        <w:tc>
          <w:tcPr>
            <w:tcW w:w="1134" w:type="dxa"/>
            <w:vAlign w:val="center"/>
          </w:tcPr>
          <w:p w14:paraId="3E56D260" w14:textId="67CC3829" w:rsidR="00D23D2D" w:rsidRDefault="00D23D2D" w:rsidP="00D23D2D">
            <w:pPr>
              <w:pStyle w:val="NormalTableau"/>
              <w:jc w:val="center"/>
            </w:pPr>
            <w:r>
              <w:t>0,35</w:t>
            </w:r>
          </w:p>
        </w:tc>
        <w:tc>
          <w:tcPr>
            <w:tcW w:w="709" w:type="dxa"/>
            <w:vMerge w:val="restart"/>
            <w:vAlign w:val="center"/>
          </w:tcPr>
          <w:p w14:paraId="23D17B7A" w14:textId="77777777" w:rsidR="00D23D2D" w:rsidRDefault="00D23D2D" w:rsidP="00A71C7F">
            <w:pPr>
              <w:pStyle w:val="NormalTableau"/>
              <w:jc w:val="center"/>
            </w:pPr>
            <w:r>
              <w:t>CUS</w:t>
            </w:r>
          </w:p>
        </w:tc>
        <w:tc>
          <w:tcPr>
            <w:tcW w:w="1275" w:type="dxa"/>
            <w:vAlign w:val="center"/>
          </w:tcPr>
          <w:p w14:paraId="367ABF8D" w14:textId="4A3932ED" w:rsidR="00D23D2D" w:rsidRDefault="00D23D2D" w:rsidP="00D23D2D">
            <w:pPr>
              <w:pStyle w:val="NormalTableau"/>
              <w:jc w:val="center"/>
            </w:pPr>
            <w:r>
              <w:t>0,45</w:t>
            </w:r>
          </w:p>
        </w:tc>
      </w:tr>
      <w:tr w:rsidR="00D23D2D" w14:paraId="220360F5" w14:textId="77777777" w:rsidTr="00A71C7F">
        <w:tc>
          <w:tcPr>
            <w:tcW w:w="846" w:type="dxa"/>
            <w:vMerge/>
            <w:vAlign w:val="center"/>
          </w:tcPr>
          <w:p w14:paraId="68A1D6C2" w14:textId="77777777" w:rsidR="00D23D2D" w:rsidRDefault="00D23D2D" w:rsidP="00A71C7F">
            <w:pPr>
              <w:pStyle w:val="NormalTableau"/>
              <w:jc w:val="center"/>
            </w:pPr>
          </w:p>
        </w:tc>
        <w:tc>
          <w:tcPr>
            <w:tcW w:w="1134" w:type="dxa"/>
            <w:vAlign w:val="center"/>
          </w:tcPr>
          <w:p w14:paraId="23B8B9C1" w14:textId="1CDCFF68" w:rsidR="00D23D2D" w:rsidRDefault="00D23D2D" w:rsidP="00A71C7F">
            <w:pPr>
              <w:pStyle w:val="NormalTableau"/>
              <w:jc w:val="center"/>
            </w:pPr>
            <w:r>
              <w:t>0,20</w:t>
            </w:r>
          </w:p>
        </w:tc>
        <w:tc>
          <w:tcPr>
            <w:tcW w:w="709" w:type="dxa"/>
            <w:vMerge/>
            <w:vAlign w:val="center"/>
          </w:tcPr>
          <w:p w14:paraId="00BADC76" w14:textId="77777777" w:rsidR="00D23D2D" w:rsidRDefault="00D23D2D" w:rsidP="00A71C7F">
            <w:pPr>
              <w:pStyle w:val="NormalTableau"/>
              <w:jc w:val="center"/>
            </w:pPr>
          </w:p>
        </w:tc>
        <w:tc>
          <w:tcPr>
            <w:tcW w:w="1275" w:type="dxa"/>
            <w:vAlign w:val="center"/>
          </w:tcPr>
          <w:p w14:paraId="1BA848F3" w14:textId="0F874C14" w:rsidR="00D23D2D" w:rsidRDefault="00D23D2D" w:rsidP="00A71C7F">
            <w:pPr>
              <w:pStyle w:val="NormalTableau"/>
              <w:jc w:val="center"/>
            </w:pPr>
            <w:r>
              <w:t>0,30</w:t>
            </w:r>
          </w:p>
        </w:tc>
      </w:tr>
      <w:tr w:rsidR="00D23D2D" w14:paraId="05607BCF" w14:textId="77777777" w:rsidTr="00A71C7F">
        <w:tc>
          <w:tcPr>
            <w:tcW w:w="846" w:type="dxa"/>
            <w:vMerge w:val="restart"/>
            <w:vAlign w:val="center"/>
          </w:tcPr>
          <w:p w14:paraId="76AB4B57" w14:textId="77777777" w:rsidR="00D23D2D" w:rsidRDefault="00D23D2D" w:rsidP="00A71C7F">
            <w:pPr>
              <w:pStyle w:val="NormalTableau"/>
              <w:jc w:val="center"/>
            </w:pPr>
            <w:r>
              <w:t>CSS</w:t>
            </w:r>
          </w:p>
        </w:tc>
        <w:tc>
          <w:tcPr>
            <w:tcW w:w="1134" w:type="dxa"/>
            <w:vMerge w:val="restart"/>
            <w:vAlign w:val="center"/>
          </w:tcPr>
          <w:p w14:paraId="247630DF" w14:textId="77777777" w:rsidR="00D23D2D" w:rsidRDefault="00D23D2D" w:rsidP="00A71C7F">
            <w:pPr>
              <w:pStyle w:val="NormalTableau"/>
              <w:jc w:val="center"/>
            </w:pPr>
            <w:r>
              <w:t>0,50</w:t>
            </w:r>
          </w:p>
        </w:tc>
        <w:tc>
          <w:tcPr>
            <w:tcW w:w="709" w:type="dxa"/>
            <w:vMerge w:val="restart"/>
            <w:vAlign w:val="center"/>
          </w:tcPr>
          <w:p w14:paraId="653D983A" w14:textId="77777777" w:rsidR="00D23D2D" w:rsidRDefault="00D23D2D" w:rsidP="00A71C7F">
            <w:pPr>
              <w:pStyle w:val="NormalTableau"/>
              <w:jc w:val="center"/>
            </w:pPr>
            <w:r>
              <w:t>DL</w:t>
            </w:r>
          </w:p>
        </w:tc>
        <w:tc>
          <w:tcPr>
            <w:tcW w:w="1275" w:type="dxa"/>
            <w:vAlign w:val="center"/>
          </w:tcPr>
          <w:p w14:paraId="0705D246" w14:textId="5F16DDED" w:rsidR="00D23D2D" w:rsidRDefault="00D23D2D" w:rsidP="00A71C7F">
            <w:pPr>
              <w:pStyle w:val="NormalTableau"/>
              <w:jc w:val="center"/>
            </w:pPr>
            <w:r>
              <w:t>20</w:t>
            </w:r>
          </w:p>
        </w:tc>
      </w:tr>
      <w:tr w:rsidR="00D23D2D" w14:paraId="086B40AB" w14:textId="77777777" w:rsidTr="00A71C7F">
        <w:tc>
          <w:tcPr>
            <w:tcW w:w="846" w:type="dxa"/>
            <w:vMerge/>
            <w:vAlign w:val="center"/>
          </w:tcPr>
          <w:p w14:paraId="617A6666" w14:textId="77777777" w:rsidR="00D23D2D" w:rsidRDefault="00D23D2D" w:rsidP="00A71C7F">
            <w:pPr>
              <w:pStyle w:val="NormalTableau"/>
              <w:jc w:val="center"/>
            </w:pPr>
          </w:p>
        </w:tc>
        <w:tc>
          <w:tcPr>
            <w:tcW w:w="1134" w:type="dxa"/>
            <w:vMerge/>
            <w:vAlign w:val="center"/>
          </w:tcPr>
          <w:p w14:paraId="2FB74BB8" w14:textId="77777777" w:rsidR="00D23D2D" w:rsidRDefault="00D23D2D" w:rsidP="00A71C7F">
            <w:pPr>
              <w:pStyle w:val="NormalTableau"/>
              <w:jc w:val="center"/>
            </w:pPr>
          </w:p>
        </w:tc>
        <w:tc>
          <w:tcPr>
            <w:tcW w:w="709" w:type="dxa"/>
            <w:vMerge/>
            <w:vAlign w:val="center"/>
          </w:tcPr>
          <w:p w14:paraId="25E0A491" w14:textId="77777777" w:rsidR="00D23D2D" w:rsidRDefault="00D23D2D" w:rsidP="00A71C7F">
            <w:pPr>
              <w:pStyle w:val="NormalTableau"/>
              <w:jc w:val="center"/>
            </w:pPr>
          </w:p>
        </w:tc>
        <w:tc>
          <w:tcPr>
            <w:tcW w:w="1275" w:type="dxa"/>
            <w:vAlign w:val="center"/>
          </w:tcPr>
          <w:p w14:paraId="36161688" w14:textId="3E7F91A4" w:rsidR="00D23D2D" w:rsidRDefault="00D23D2D" w:rsidP="00A71C7F">
            <w:pPr>
              <w:pStyle w:val="NormalTableau"/>
              <w:jc w:val="center"/>
            </w:pPr>
            <w:r>
              <w:t>15</w:t>
            </w:r>
          </w:p>
        </w:tc>
      </w:tr>
    </w:tbl>
    <w:p w14:paraId="17BDAB2A" w14:textId="77777777" w:rsidR="00D23D2D" w:rsidRPr="000620D6" w:rsidRDefault="00D23D2D" w:rsidP="000620D6">
      <w:pPr>
        <w:rPr>
          <w:lang w:val="fr-FR"/>
        </w:rPr>
      </w:pPr>
    </w:p>
    <w:p w14:paraId="6815FD81" w14:textId="0086087C" w:rsidR="000620D6" w:rsidRPr="000620D6" w:rsidRDefault="000620D6" w:rsidP="000620D6">
      <w:pPr>
        <w:pStyle w:val="Heading1"/>
        <w:rPr>
          <w:lang w:val="fr-FR"/>
        </w:rPr>
      </w:pPr>
      <w:r w:rsidRPr="000620D6">
        <w:rPr>
          <w:lang w:val="fr-FR"/>
        </w:rPr>
        <w:t xml:space="preserve">Art. 15 Zones délimitant les fonds soumis à l’élaboration d’un plan d’aménagement particulier </w:t>
      </w:r>
      <w:r>
        <w:rPr>
          <w:lang w:val="fr-FR"/>
        </w:rPr>
        <w:t>« </w:t>
      </w:r>
      <w:r w:rsidRPr="000620D6">
        <w:rPr>
          <w:lang w:val="fr-FR"/>
        </w:rPr>
        <w:t>nouveau quartier</w:t>
      </w:r>
      <w:r>
        <w:rPr>
          <w:lang w:val="fr-FR"/>
        </w:rPr>
        <w:t> »</w:t>
      </w:r>
    </w:p>
    <w:p w14:paraId="2EAB27E3" w14:textId="77777777" w:rsidR="000620D6" w:rsidRPr="000620D6" w:rsidRDefault="000620D6" w:rsidP="000620D6">
      <w:pPr>
        <w:rPr>
          <w:lang w:val="fr-FR"/>
        </w:rPr>
      </w:pPr>
      <w:r w:rsidRPr="000620D6">
        <w:rPr>
          <w:lang w:val="fr-FR"/>
        </w:rPr>
        <w:t>Le développement urbain dans ces zones est orienté par le schéma directeur couvrant les fonds concernés.</w:t>
      </w:r>
    </w:p>
    <w:p w14:paraId="38FDEE07" w14:textId="219F3EE6" w:rsidR="006605E2" w:rsidRPr="006605E2" w:rsidRDefault="000620D6" w:rsidP="000620D6">
      <w:pPr>
        <w:rPr>
          <w:lang w:val="fr-FR"/>
        </w:rPr>
      </w:pPr>
      <w:r>
        <w:rPr>
          <w:lang w:val="fr-FR"/>
        </w:rPr>
        <w:t>L’urbanisation ou la requalification d’une telle zone</w:t>
      </w:r>
      <w:r w:rsidRPr="000620D6">
        <w:rPr>
          <w:lang w:val="fr-FR"/>
        </w:rPr>
        <w:t xml:space="preserve"> fa</w:t>
      </w:r>
      <w:r>
        <w:rPr>
          <w:lang w:val="fr-FR"/>
        </w:rPr>
        <w:t>it</w:t>
      </w:r>
      <w:r w:rsidRPr="000620D6">
        <w:rPr>
          <w:lang w:val="fr-FR"/>
        </w:rPr>
        <w:t xml:space="preserve"> l’objet d’un ou de plusieurs plans d’aménagement particulier </w:t>
      </w:r>
      <w:r>
        <w:rPr>
          <w:lang w:val="fr-FR"/>
        </w:rPr>
        <w:t>« </w:t>
      </w:r>
      <w:r w:rsidRPr="000620D6">
        <w:rPr>
          <w:lang w:val="fr-FR"/>
        </w:rPr>
        <w:t>nouveau quartier</w:t>
      </w:r>
      <w:r>
        <w:rPr>
          <w:lang w:val="fr-FR"/>
        </w:rPr>
        <w:t> »</w:t>
      </w:r>
      <w:r w:rsidRPr="000620D6">
        <w:rPr>
          <w:lang w:val="fr-FR"/>
        </w:rPr>
        <w:t>.</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620D6"/>
    <w:rsid w:val="00387019"/>
    <w:rsid w:val="0039622D"/>
    <w:rsid w:val="00397462"/>
    <w:rsid w:val="003A681A"/>
    <w:rsid w:val="005D1D9B"/>
    <w:rsid w:val="006605E2"/>
    <w:rsid w:val="006653E2"/>
    <w:rsid w:val="00732511"/>
    <w:rsid w:val="007B41C9"/>
    <w:rsid w:val="007B5125"/>
    <w:rsid w:val="008A46DB"/>
    <w:rsid w:val="009D6555"/>
    <w:rsid w:val="00A610F9"/>
    <w:rsid w:val="00AD5B20"/>
    <w:rsid w:val="00B11E93"/>
    <w:rsid w:val="00B208F3"/>
    <w:rsid w:val="00B37A2C"/>
    <w:rsid w:val="00C10C63"/>
    <w:rsid w:val="00C85115"/>
    <w:rsid w:val="00CB2FE8"/>
    <w:rsid w:val="00CF3132"/>
    <w:rsid w:val="00D23D2D"/>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 w:type="table" w:styleId="TableGrid">
    <w:name w:val="Table Grid"/>
    <w:basedOn w:val="TableNormal"/>
    <w:uiPriority w:val="39"/>
    <w:rsid w:val="000620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345</Words>
  <Characters>1902</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2022-02-16T09:33:00Z</dcterms:modified>
</cp:coreProperties>
</file>