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78B" w:rsidRDefault="0050278B" w:rsidP="00CB019D">
      <w:pPr>
        <w:pStyle w:val="Heading1"/>
      </w:pPr>
      <w:bookmarkStart w:id="0" w:name="_Toc32992368"/>
      <w:r w:rsidRPr="00315363">
        <w:t>Art. 1</w:t>
      </w:r>
      <w:r>
        <w:t>7</w:t>
      </w:r>
      <w:r w:rsidR="00CB019D">
        <w:t xml:space="preserve"> </w:t>
      </w:r>
      <w:proofErr w:type="spellStart"/>
      <w:r>
        <w:t>Zones</w:t>
      </w:r>
      <w:proofErr w:type="spellEnd"/>
      <w:r>
        <w:t xml:space="preserve"> de </w:t>
      </w:r>
      <w:proofErr w:type="spellStart"/>
      <w:r>
        <w:t>servitude</w:t>
      </w:r>
      <w:proofErr w:type="spellEnd"/>
      <w:r>
        <w:t xml:space="preserve"> « </w:t>
      </w:r>
      <w:proofErr w:type="spellStart"/>
      <w:r w:rsidRPr="0076370B">
        <w:t>c</w:t>
      </w:r>
      <w:r w:rsidRPr="00FF5021">
        <w:t>ouloirs</w:t>
      </w:r>
      <w:proofErr w:type="spellEnd"/>
      <w:r w:rsidRPr="00FF5021">
        <w:t xml:space="preserve"> et </w:t>
      </w:r>
      <w:proofErr w:type="spellStart"/>
      <w:r w:rsidRPr="00FF5021">
        <w:t>espaces</w:t>
      </w:r>
      <w:proofErr w:type="spellEnd"/>
      <w:r w:rsidRPr="00FF5021">
        <w:t xml:space="preserve"> </w:t>
      </w:r>
      <w:proofErr w:type="spellStart"/>
      <w:r w:rsidRPr="00FF5021">
        <w:t>réservés</w:t>
      </w:r>
      <w:proofErr w:type="spellEnd"/>
      <w:r>
        <w:t> »</w:t>
      </w:r>
      <w:bookmarkEnd w:id="0"/>
    </w:p>
    <w:p w:rsidR="0050278B" w:rsidRPr="00CB019D" w:rsidRDefault="00CB019D" w:rsidP="00CB019D">
      <w:pPr>
        <w:pStyle w:val="Heading2"/>
      </w:pPr>
      <w:bookmarkStart w:id="1" w:name="_Toc32992369"/>
      <w:r w:rsidRPr="00CB019D">
        <w:t xml:space="preserve">Art. </w:t>
      </w:r>
      <w:r w:rsidR="0050278B" w:rsidRPr="00CB019D">
        <w:t xml:space="preserve">17.1 Couloir </w:t>
      </w:r>
      <w:proofErr w:type="spellStart"/>
      <w:r w:rsidR="0050278B" w:rsidRPr="00CB019D">
        <w:t>pour</w:t>
      </w:r>
      <w:proofErr w:type="spellEnd"/>
      <w:r w:rsidR="0050278B" w:rsidRPr="00CB019D">
        <w:t xml:space="preserve"> </w:t>
      </w:r>
      <w:proofErr w:type="spellStart"/>
      <w:r w:rsidR="0050278B" w:rsidRPr="00CB019D">
        <w:t>projets</w:t>
      </w:r>
      <w:proofErr w:type="spellEnd"/>
      <w:r w:rsidR="0050278B" w:rsidRPr="00CB019D">
        <w:t xml:space="preserve"> de </w:t>
      </w:r>
      <w:proofErr w:type="spellStart"/>
      <w:r w:rsidR="0050278B" w:rsidRPr="00CB019D">
        <w:t>mobilité</w:t>
      </w:r>
      <w:proofErr w:type="spellEnd"/>
      <w:r w:rsidR="0050278B" w:rsidRPr="00CB019D">
        <w:t xml:space="preserve"> </w:t>
      </w:r>
      <w:proofErr w:type="spellStart"/>
      <w:r w:rsidR="0050278B" w:rsidRPr="00CB019D">
        <w:t>douce</w:t>
      </w:r>
      <w:bookmarkEnd w:id="1"/>
      <w:proofErr w:type="spellEnd"/>
    </w:p>
    <w:p w:rsidR="0050278B" w:rsidRPr="008171DE" w:rsidRDefault="0050278B" w:rsidP="00CB019D">
      <w:pPr>
        <w:rPr>
          <w:lang w:val="fr-FR"/>
        </w:rPr>
      </w:pPr>
      <w:r w:rsidRPr="008171DE">
        <w:rPr>
          <w:lang w:val="fr-FR"/>
        </w:rPr>
        <w:t>La servitude « couloir pour projets de mobilité douce » se rapporte à des fonds réservés aux projets d’infrastructures servant à la mobilité douce.</w:t>
      </w:r>
      <w:r>
        <w:rPr>
          <w:lang w:val="fr-FR"/>
        </w:rPr>
        <w:t xml:space="preserve"> Y sont interdits toutes </w:t>
      </w:r>
      <w:r w:rsidRPr="004238D8">
        <w:rPr>
          <w:lang w:val="fr-FR"/>
        </w:rPr>
        <w:t xml:space="preserve">constructions et aménagements, </w:t>
      </w:r>
      <w:r>
        <w:rPr>
          <w:lang w:val="fr-FR"/>
        </w:rPr>
        <w:t xml:space="preserve">à </w:t>
      </w:r>
      <w:r w:rsidRPr="004238D8">
        <w:rPr>
          <w:lang w:val="fr-FR"/>
        </w:rPr>
        <w:t>l’exception de</w:t>
      </w:r>
      <w:r>
        <w:rPr>
          <w:lang w:val="fr-FR"/>
        </w:rPr>
        <w:t xml:space="preserve"> </w:t>
      </w:r>
      <w:r w:rsidRPr="004238D8">
        <w:rPr>
          <w:lang w:val="fr-FR"/>
        </w:rPr>
        <w:t>l’aménagement de nouvelles chemins piétons et/ou de pistes cyclables</w:t>
      </w:r>
      <w:r>
        <w:rPr>
          <w:lang w:val="fr-FR"/>
        </w:rPr>
        <w:t xml:space="preserve">. </w:t>
      </w:r>
      <w:r w:rsidRPr="004238D8">
        <w:rPr>
          <w:lang w:val="fr-FR"/>
        </w:rPr>
        <w:t>Y sont également admis des aménagements relatifs aux infrastructures techniques.</w:t>
      </w:r>
    </w:p>
    <w:p w:rsidR="00412836" w:rsidRPr="0050278B" w:rsidRDefault="0050278B" w:rsidP="00CB019D">
      <w:pPr>
        <w:rPr>
          <w:lang w:val="fr-FR"/>
        </w:rPr>
      </w:pPr>
      <w:r w:rsidRPr="008171DE">
        <w:rPr>
          <w:lang w:val="fr-FR"/>
        </w:rPr>
        <w:t>Le « couloir pour projets de mobilité douce » doit être gardé libre de toute construction jusq</w:t>
      </w:r>
      <w:r w:rsidR="00CB019D">
        <w:rPr>
          <w:lang w:val="fr-FR"/>
        </w:rPr>
        <w:t>u’à la réalisation des travaux.</w:t>
      </w:r>
      <w:bookmarkStart w:id="2" w:name="_GoBack"/>
      <w:bookmarkEnd w:id="2"/>
    </w:p>
    <w:sectPr w:rsidR="00412836" w:rsidRPr="005027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78B"/>
    <w:rsid w:val="00412836"/>
    <w:rsid w:val="0050278B"/>
    <w:rsid w:val="00CB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206F5"/>
  <w15:chartTrackingRefBased/>
  <w15:docId w15:val="{2C3FF84C-D75E-4725-B10B-9E3777689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19D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19D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CB019D"/>
    <w:pPr>
      <w:keepNext/>
      <w:spacing w:before="240"/>
      <w:ind w:left="709"/>
      <w:outlineLvl w:val="1"/>
    </w:pPr>
    <w:rPr>
      <w:rFonts w:eastAsia="Arial Unicode MS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50278B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50278B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50278B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50278B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50278B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50278B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B019D"/>
    <w:rPr>
      <w:rFonts w:ascii="Arial" w:eastAsia="Arial Unicode MS" w:hAnsi="Arial" w:cs="Times New Roman"/>
      <w:b/>
      <w:sz w:val="24"/>
      <w:szCs w:val="20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50278B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50278B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50278B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50278B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50278B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50278B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50278B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CB019D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2</cp:revision>
  <dcterms:created xsi:type="dcterms:W3CDTF">2020-02-19T07:19:00Z</dcterms:created>
  <dcterms:modified xsi:type="dcterms:W3CDTF">2020-08-25T06:43:00Z</dcterms:modified>
  <cp:contentStatus>Endgültig</cp:contentStatus>
</cp:coreProperties>
</file>