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571" w:rsidRDefault="00805571" w:rsidP="00805571">
      <w:pPr>
        <w:pStyle w:val="Title"/>
        <w:rPr>
          <w:snapToGrid w:val="0"/>
        </w:rPr>
      </w:pPr>
      <w:r>
        <w:rPr>
          <w:snapToGrid w:val="0"/>
        </w:rPr>
        <w:t>Information Supplémentaires</w:t>
      </w:r>
    </w:p>
    <w:p w:rsidR="008813D9" w:rsidRDefault="008813D9" w:rsidP="008813D9">
      <w:pPr>
        <w:widowControl w:val="0"/>
        <w:rPr>
          <w:snapToGrid w:val="0"/>
          <w:lang w:val="fr-FR"/>
        </w:rPr>
      </w:pPr>
      <w:r>
        <w:rPr>
          <w:snapToGrid w:val="0"/>
          <w:lang w:val="fr-FR"/>
        </w:rPr>
        <w:t>Biotopes ou habitats protégés par l’art. 17 de la loi du 18 juillet 2018 concernant la protection de la nature et des ressources naturelles.</w:t>
      </w:r>
    </w:p>
    <w:p w:rsidR="00412836" w:rsidRPr="008813D9" w:rsidRDefault="008813D9" w:rsidP="002F5D8B">
      <w:pPr>
        <w:widowControl w:val="0"/>
        <w:rPr>
          <w:lang w:val="fr-FR"/>
        </w:rPr>
      </w:pPr>
      <w:r>
        <w:rPr>
          <w:snapToGrid w:val="0"/>
          <w:lang w:val="fr-FR"/>
        </w:rPr>
        <w:t>(</w:t>
      </w:r>
      <w:proofErr w:type="gramStart"/>
      <w:r>
        <w:rPr>
          <w:snapToGrid w:val="0"/>
          <w:lang w:val="fr-FR"/>
        </w:rPr>
        <w:t>à</w:t>
      </w:r>
      <w:proofErr w:type="gramEnd"/>
      <w:r>
        <w:rPr>
          <w:snapToGrid w:val="0"/>
          <w:lang w:val="fr-FR"/>
        </w:rPr>
        <w:t xml:space="preserve"> titre indicatif et non exhaustif)</w:t>
      </w:r>
      <w:bookmarkStart w:id="0" w:name="_GoBack"/>
      <w:bookmarkEnd w:id="0"/>
    </w:p>
    <w:sectPr w:rsidR="00412836" w:rsidRPr="008813D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3D9"/>
    <w:rsid w:val="002F5D8B"/>
    <w:rsid w:val="00412836"/>
    <w:rsid w:val="00805571"/>
    <w:rsid w:val="0088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BF1DF"/>
  <w15:chartTrackingRefBased/>
  <w15:docId w15:val="{8B7C6087-D62F-45EB-A5E1-E0D751026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5D8B"/>
    <w:pPr>
      <w:spacing w:after="0" w:line="360" w:lineRule="auto"/>
      <w:jc w:val="both"/>
    </w:pPr>
    <w:rPr>
      <w:rFonts w:ascii="Arial" w:eastAsia="Times New Roman" w:hAnsi="Arial" w:cs="Times New Roman"/>
      <w:color w:val="000000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805571"/>
    <w:pPr>
      <w:keepNext/>
      <w:pageBreakBefore/>
      <w:suppressAutoHyphens/>
      <w:spacing w:before="360" w:after="280" w:line="240" w:lineRule="auto"/>
    </w:pPr>
    <w:rPr>
      <w:rFonts w:eastAsiaTheme="minorHAnsi" w:cstheme="minorBidi"/>
      <w:b/>
      <w:caps/>
      <w:noProof/>
      <w:color w:val="auto"/>
      <w:sz w:val="24"/>
      <w:szCs w:val="22"/>
      <w:u w:val="single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805571"/>
    <w:rPr>
      <w:rFonts w:ascii="Arial" w:hAnsi="Arial"/>
      <w:b/>
      <w:caps/>
      <w:noProof/>
      <w:sz w:val="24"/>
      <w:u w:val="sing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Wonn Hans-Walter</dc:creator>
  <cp:keywords/>
  <dc:description/>
  <cp:lastModifiedBy>Kevin Schutz</cp:lastModifiedBy>
  <cp:revision>3</cp:revision>
  <dcterms:created xsi:type="dcterms:W3CDTF">2020-02-19T07:45:00Z</dcterms:created>
  <dcterms:modified xsi:type="dcterms:W3CDTF">2020-08-25T06:21:00Z</dcterms:modified>
  <cp:contentStatus>Endgültig</cp:contentStatus>
</cp:coreProperties>
</file>