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F7B10" w14:textId="77777777" w:rsidR="009A5B73" w:rsidRDefault="009A5B73" w:rsidP="009A5B73">
      <w:r>
        <w:t>Toute construction en zone verte est soumise à une autorisation du Ministre de l’Environnement en vertu des articles 6 et 7 de la loi concernant la protection de la nature et des ressources naturelles.</w:t>
      </w:r>
    </w:p>
    <w:p w14:paraId="38FDEE07" w14:textId="4310B9C1" w:rsidR="006605E2" w:rsidRDefault="009A5B73" w:rsidP="009A5B73">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7175A4D8" w14:textId="4941DDD7" w:rsidR="00302CBF" w:rsidRPr="00302CBF" w:rsidRDefault="00925A5F" w:rsidP="00302CBF">
      <w:pPr>
        <w:pStyle w:val="Heading1"/>
      </w:pPr>
      <w:r>
        <w:t>Art. 13 Zone agricole [AGR]</w:t>
      </w:r>
    </w:p>
    <w:p w14:paraId="156347CB" w14:textId="77777777" w:rsidR="00925A5F" w:rsidRDefault="00925A5F" w:rsidP="00925A5F">
      <w:r>
        <w:t>Dans les parties du territoire de la commune définies en zone agricole, seuls peuvent être érigés des constructions et aménagements ayant un lien certain et durable avec les activités d’exploitation agricole, jardinière, maraîchère, sylvicole, piscicole, apicole ou cynégétique ou à un but d’utilité publique, sans préjudice aux dispositions de la loi concernant la protection de la nature et des ressources naturelles.</w:t>
      </w:r>
    </w:p>
    <w:p w14:paraId="5BEDC981" w14:textId="1CC5ECD9" w:rsidR="00925A5F" w:rsidRPr="007D461A" w:rsidRDefault="00925A5F" w:rsidP="00925A5F">
      <w:r>
        <w:t>Les autorisations de bâtir ne peuvent être accordées que si le raccordement au réseau d'eau potable est réalisable.</w:t>
      </w:r>
    </w:p>
    <w:sectPr w:rsidR="00925A5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4196900">
    <w:abstractNumId w:val="3"/>
  </w:num>
  <w:num w:numId="2" w16cid:durableId="51202674">
    <w:abstractNumId w:val="4"/>
  </w:num>
  <w:num w:numId="3" w16cid:durableId="235407942">
    <w:abstractNumId w:val="5"/>
  </w:num>
  <w:num w:numId="4" w16cid:durableId="753089341">
    <w:abstractNumId w:val="0"/>
  </w:num>
  <w:num w:numId="5" w16cid:durableId="2093693285">
    <w:abstractNumId w:val="1"/>
  </w:num>
  <w:num w:numId="6" w16cid:durableId="168719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02CBF"/>
    <w:rsid w:val="00387019"/>
    <w:rsid w:val="0039622D"/>
    <w:rsid w:val="00397462"/>
    <w:rsid w:val="003A681A"/>
    <w:rsid w:val="005D1D9B"/>
    <w:rsid w:val="006605E2"/>
    <w:rsid w:val="006653E2"/>
    <w:rsid w:val="006B0ABB"/>
    <w:rsid w:val="00732511"/>
    <w:rsid w:val="007B41C9"/>
    <w:rsid w:val="007B5125"/>
    <w:rsid w:val="007D461A"/>
    <w:rsid w:val="008A46DB"/>
    <w:rsid w:val="00925A5F"/>
    <w:rsid w:val="009A5B73"/>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2024-07-11T06:14:00Z</dcterms:modified>
</cp:coreProperties>
</file>