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40005" w14:textId="77777777" w:rsidR="00E7579D" w:rsidRPr="00E7579D" w:rsidRDefault="00E7579D" w:rsidP="00E7579D">
      <w:pPr>
        <w:pStyle w:val="Heading1"/>
        <w:rPr>
          <w:lang w:val="fr-FR"/>
        </w:rPr>
      </w:pPr>
      <w:r w:rsidRPr="00E7579D">
        <w:rPr>
          <w:lang w:val="fr-FR"/>
        </w:rPr>
        <w:t>Art. 3. Zones de bâtiments et d’équipements publics (BEP)</w:t>
      </w:r>
    </w:p>
    <w:p w14:paraId="74818A4B" w14:textId="77777777" w:rsidR="00E7579D" w:rsidRPr="00E7579D" w:rsidRDefault="00E7579D" w:rsidP="00E7579D">
      <w:pPr>
        <w:rPr>
          <w:lang w:val="fr-FR"/>
        </w:rPr>
      </w:pPr>
      <w:r w:rsidRPr="00E7579D">
        <w:rPr>
          <w:lang w:val="fr-FR"/>
        </w:rPr>
        <w:t>Les zones de bâtime</w:t>
      </w:r>
      <w:bookmarkStart w:id="0" w:name="_GoBack"/>
      <w:bookmarkEnd w:id="0"/>
      <w:r w:rsidRPr="00E7579D">
        <w:rPr>
          <w:lang w:val="fr-FR"/>
        </w:rPr>
        <w:t>nts et d’équipements publics sont réservées aux constructions et aménagements d’utilité publique et sont destinées à satisfaire des besoins collectifs.</w:t>
      </w:r>
    </w:p>
    <w:p w14:paraId="28A34E37" w14:textId="77777777" w:rsidR="00E7579D" w:rsidRPr="00E7579D" w:rsidRDefault="00E7579D" w:rsidP="00E7579D">
      <w:pPr>
        <w:rPr>
          <w:lang w:val="fr-FR"/>
        </w:rPr>
      </w:pPr>
      <w:r w:rsidRPr="00E7579D">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p>
    <w:p w14:paraId="38FDEE07" w14:textId="1BFC6E46" w:rsidR="006605E2" w:rsidRPr="006605E2" w:rsidRDefault="00E7579D" w:rsidP="00E7579D">
      <w:pPr>
        <w:rPr>
          <w:lang w:val="fr-FR"/>
        </w:rPr>
      </w:pPr>
      <w:r w:rsidRPr="00E7579D">
        <w:rPr>
          <w:lang w:val="fr-FR"/>
        </w:rPr>
        <w:t>Dans ces zones, sont interdits tous les projets mentionnés aux annexes I, II, III et IV du règlement grand-ducal du 15 mai 2018 établissant les listes de projets soumis à une évaluation des incidences sur l’environnement.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7579D"/>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2020-12-16T10:58:00Z</dcterms:modified>
</cp:coreProperties>
</file>