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49ED92" w14:textId="6BBC4B95" w:rsidR="00852374" w:rsidRPr="00852374" w:rsidRDefault="00852374" w:rsidP="00852374">
      <w:pPr>
        <w:pStyle w:val="Heading1"/>
        <w:rPr>
          <w:lang w:val="fr-FR"/>
        </w:rPr>
      </w:pPr>
      <w:r w:rsidRPr="00852374">
        <w:rPr>
          <w:lang w:val="fr-FR"/>
        </w:rPr>
        <w:t xml:space="preserve">Art. 23 Zones </w:t>
      </w:r>
      <w:r>
        <w:rPr>
          <w:lang w:val="fr-FR"/>
        </w:rPr>
        <w:t>de risques naturels prévisibles</w:t>
      </w:r>
    </w:p>
    <w:p w14:paraId="172BAC05" w14:textId="31AC8A44" w:rsidR="00852374" w:rsidRPr="00852374" w:rsidRDefault="00852374" w:rsidP="00852374">
      <w:pPr>
        <w:rPr>
          <w:lang w:val="fr-FR"/>
        </w:rPr>
      </w:pPr>
      <w:r w:rsidRPr="00852374">
        <w:rPr>
          <w:lang w:val="fr-FR"/>
        </w:rPr>
        <w:t>Au-delà des zones définies à l’article en exécution des dispositions légales et réglementaires spécifiques, les zones de risques naturels prévisibles comprennent des fonds qui sont soumise à des restrictions du fait de leur configuration géologique alors qu’ils sont soumis à des risques d’éboulement ou de glissements de terrains.</w:t>
      </w:r>
    </w:p>
    <w:p w14:paraId="0172F537" w14:textId="0A2FEEE9" w:rsidR="00852374" w:rsidRPr="00852374" w:rsidRDefault="00852374" w:rsidP="00852374">
      <w:pPr>
        <w:rPr>
          <w:lang w:val="fr-FR"/>
        </w:rPr>
      </w:pPr>
      <w:r w:rsidRPr="00852374">
        <w:rPr>
          <w:lang w:val="fr-FR"/>
        </w:rPr>
        <w:t>Les zones de risques d’éboulement naturel ou de glissements de terrai</w:t>
      </w:r>
      <w:r>
        <w:rPr>
          <w:lang w:val="fr-FR"/>
        </w:rPr>
        <w:t>n sont marquées de la surimpres</w:t>
      </w:r>
      <w:r w:rsidRPr="00852374">
        <w:rPr>
          <w:lang w:val="fr-FR"/>
        </w:rPr>
        <w:t xml:space="preserve">sion </w:t>
      </w:r>
      <w:r>
        <w:rPr>
          <w:lang w:val="fr-FR"/>
        </w:rPr>
        <w:t>« </w:t>
      </w:r>
      <w:r w:rsidRPr="00852374">
        <w:rPr>
          <w:lang w:val="fr-FR"/>
        </w:rPr>
        <w:t>G</w:t>
      </w:r>
      <w:r>
        <w:rPr>
          <w:lang w:val="fr-FR"/>
        </w:rPr>
        <w:t> »</w:t>
      </w:r>
      <w:bookmarkStart w:id="0" w:name="_GoBack"/>
      <w:bookmarkEnd w:id="0"/>
      <w:r w:rsidRPr="00852374">
        <w:rPr>
          <w:lang w:val="fr-FR"/>
        </w:rPr>
        <w:t>.</w:t>
      </w:r>
    </w:p>
    <w:p w14:paraId="38FDEE07" w14:textId="3235F7B4" w:rsidR="006605E2" w:rsidRPr="006605E2" w:rsidRDefault="00852374" w:rsidP="00852374">
      <w:pPr>
        <w:rPr>
          <w:lang w:val="fr-FR"/>
        </w:rPr>
      </w:pPr>
      <w:r w:rsidRPr="00852374">
        <w:rPr>
          <w:lang w:val="fr-FR"/>
        </w:rPr>
        <w:t>Tous travaux de construction, reconstruction, agrandissement ou transformation sont soumis à une étude géotechnique préalable.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52374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2020-12-03T14:21:00Z</dcterms:modified>
</cp:coreProperties>
</file>