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C742F" w14:textId="4CFEE19E" w:rsidR="00664AF0" w:rsidRPr="00664AF0" w:rsidRDefault="00664AF0" w:rsidP="00664AF0">
      <w:pPr>
        <w:pStyle w:val="Heading1"/>
        <w:rPr>
          <w:lang w:val="fr-FR"/>
        </w:rPr>
      </w:pPr>
      <w:r w:rsidRPr="00664AF0">
        <w:rPr>
          <w:lang w:val="fr-FR"/>
        </w:rPr>
        <w:t xml:space="preserve">Art. 13 Zones de servitude </w:t>
      </w:r>
      <w:r>
        <w:rPr>
          <w:lang w:val="fr-FR"/>
        </w:rPr>
        <w:t>« </w:t>
      </w:r>
      <w:r w:rsidRPr="00664AF0">
        <w:rPr>
          <w:lang w:val="fr-FR"/>
        </w:rPr>
        <w:t>couloirs et espaces réservés</w:t>
      </w:r>
      <w:r>
        <w:rPr>
          <w:lang w:val="fr-FR"/>
        </w:rPr>
        <w:t> »</w:t>
      </w:r>
    </w:p>
    <w:p w14:paraId="5DF20B3C" w14:textId="6597F196" w:rsidR="00664AF0" w:rsidRPr="00664AF0" w:rsidRDefault="00664AF0" w:rsidP="00664AF0">
      <w:pPr>
        <w:rPr>
          <w:lang w:val="fr-FR"/>
        </w:rPr>
      </w:pPr>
      <w:r w:rsidRPr="00664AF0">
        <w:rPr>
          <w:lang w:val="fr-FR"/>
        </w:rPr>
        <w:t xml:space="preserve">Les servitudes </w:t>
      </w:r>
      <w:r>
        <w:rPr>
          <w:lang w:val="fr-FR"/>
        </w:rPr>
        <w:t>« </w:t>
      </w:r>
      <w:r w:rsidRPr="00664AF0">
        <w:rPr>
          <w:lang w:val="fr-FR"/>
        </w:rPr>
        <w:t>couloirs et espaces réservés</w:t>
      </w:r>
      <w:r>
        <w:rPr>
          <w:lang w:val="fr-FR"/>
        </w:rPr>
        <w:t> »</w:t>
      </w:r>
      <w:r w:rsidRPr="00664AF0">
        <w:rPr>
          <w:lang w:val="fr-FR"/>
        </w:rPr>
        <w:t xml:space="preserve"> se rapportent à des fonds réservés soit aux projets d’infrastructures de circulation ou de canalisation, soit à l’écoulement et à l</w:t>
      </w:r>
      <w:r>
        <w:rPr>
          <w:lang w:val="fr-FR"/>
        </w:rPr>
        <w:t>a rétention des eaux pluviales.</w:t>
      </w:r>
    </w:p>
    <w:p w14:paraId="29A5E6AC" w14:textId="75BFEA20" w:rsidR="00664AF0" w:rsidRPr="00664AF0" w:rsidRDefault="00664AF0" w:rsidP="00664AF0">
      <w:pPr>
        <w:rPr>
          <w:lang w:val="fr-FR"/>
        </w:rPr>
      </w:pPr>
      <w:r w:rsidRPr="00664AF0">
        <w:rPr>
          <w:lang w:val="fr-FR"/>
        </w:rPr>
        <w:t>Les couloirs et espaces réservés doivent être gardés libres de toute construction jusqu’à la réalisation des tr</w:t>
      </w:r>
      <w:r>
        <w:rPr>
          <w:lang w:val="fr-FR"/>
        </w:rPr>
        <w:t>avaux visés à l’alinéa premier.</w:t>
      </w:r>
      <w:bookmarkStart w:id="0" w:name="_GoBack"/>
      <w:bookmarkEnd w:id="0"/>
    </w:p>
    <w:p w14:paraId="5C8F2136" w14:textId="77777777" w:rsidR="00664AF0" w:rsidRPr="00664AF0" w:rsidRDefault="00664AF0" w:rsidP="00664AF0">
      <w:pPr>
        <w:rPr>
          <w:lang w:val="fr-FR"/>
        </w:rPr>
      </w:pPr>
      <w:r w:rsidRPr="00664AF0">
        <w:rPr>
          <w:lang w:val="fr-FR"/>
        </w:rPr>
        <w:t>Dès que les travaux visés à l’alinéa premier ont été entamés de manière significative, les prescriptions fixées à l’alinéa 2 ne produisent plus d’effets.</w:t>
      </w:r>
    </w:p>
    <w:p w14:paraId="22F61200" w14:textId="79F9EE74" w:rsidR="005E67CB" w:rsidRPr="006605E2" w:rsidRDefault="00664AF0" w:rsidP="00664AF0">
      <w:pPr>
        <w:rPr>
          <w:lang w:val="fr-FR"/>
        </w:rPr>
      </w:pPr>
      <w:r w:rsidRPr="00664AF0">
        <w:rPr>
          <w:lang w:val="fr-FR"/>
        </w:rPr>
        <w:t>Le tracé figurant dans la partie graphique du plan d’aménagement général peut être adapté pour tenir compte des contraintes locales, par exemple des caractéristiques du terrain, de la configuration foncière ou des impératifs de l’ouvrage à réaliser. Ces couloirs peuvent le cas échéant être déplacés mais en aucun cas ils ne peuvent être interrompus.</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2D225B"/>
    <w:rsid w:val="00387019"/>
    <w:rsid w:val="0039622D"/>
    <w:rsid w:val="0047184E"/>
    <w:rsid w:val="00472CA4"/>
    <w:rsid w:val="004B0C87"/>
    <w:rsid w:val="0052694D"/>
    <w:rsid w:val="005C4B6B"/>
    <w:rsid w:val="005E5C4F"/>
    <w:rsid w:val="005E67CB"/>
    <w:rsid w:val="006605E2"/>
    <w:rsid w:val="00664AF0"/>
    <w:rsid w:val="00732511"/>
    <w:rsid w:val="007B41C9"/>
    <w:rsid w:val="007B5125"/>
    <w:rsid w:val="0081234C"/>
    <w:rsid w:val="00840209"/>
    <w:rsid w:val="00854116"/>
    <w:rsid w:val="008A46DB"/>
    <w:rsid w:val="008E630E"/>
    <w:rsid w:val="00935C77"/>
    <w:rsid w:val="009D6555"/>
    <w:rsid w:val="00A00661"/>
    <w:rsid w:val="00A341FA"/>
    <w:rsid w:val="00AA78AE"/>
    <w:rsid w:val="00AD269E"/>
    <w:rsid w:val="00AD5B20"/>
    <w:rsid w:val="00B75915"/>
    <w:rsid w:val="00C10C63"/>
    <w:rsid w:val="00CB2FE8"/>
    <w:rsid w:val="00CD36CB"/>
    <w:rsid w:val="00CF3132"/>
    <w:rsid w:val="00D21DBE"/>
    <w:rsid w:val="00D35FE3"/>
    <w:rsid w:val="00E90D8B"/>
    <w:rsid w:val="00EB23F4"/>
    <w:rsid w:val="00F15AA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A341F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A341F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9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29</cp:revision>
  <dcterms:created xsi:type="dcterms:W3CDTF">2019-11-19T06:33:00Z</dcterms:created>
  <dcterms:modified xsi:type="dcterms:W3CDTF">2020-10-29T09:05:00Z</dcterms:modified>
</cp:coreProperties>
</file>