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B4432E" w14:textId="0F459C1A" w:rsidR="00DB5A0B" w:rsidRPr="00DB5A0B" w:rsidRDefault="00DB5A0B" w:rsidP="00DB5A0B">
      <w:pPr>
        <w:pStyle w:val="Heading1"/>
        <w:rPr>
          <w:lang w:val="fr-FR"/>
        </w:rPr>
      </w:pPr>
      <w:r w:rsidRPr="00DB5A0B">
        <w:rPr>
          <w:lang w:val="fr-FR"/>
        </w:rPr>
        <w:t>Art. 15</w:t>
      </w:r>
      <w:r>
        <w:rPr>
          <w:lang w:val="fr-FR"/>
        </w:rPr>
        <w:t xml:space="preserve"> </w:t>
      </w:r>
      <w:r w:rsidRPr="00DB5A0B">
        <w:rPr>
          <w:lang w:val="fr-FR"/>
        </w:rPr>
        <w:t>Zone d’aménagement différé [ZAD]</w:t>
      </w:r>
    </w:p>
    <w:p w14:paraId="0A821627" w14:textId="77777777" w:rsidR="00DB5A0B" w:rsidRPr="00DB5A0B" w:rsidRDefault="00DB5A0B" w:rsidP="00DB5A0B">
      <w:pPr>
        <w:rPr>
          <w:lang w:val="fr-FR"/>
        </w:rPr>
      </w:pPr>
      <w:r w:rsidRPr="00DB5A0B">
        <w:rPr>
          <w:lang w:val="fr-FR"/>
        </w:rPr>
        <w:t>Les zones d’aménagement différé constituent des zones superposées, frappées d’une interdiction temporaire de construction et d’aménagement. Seuls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3B9892DC" w14:textId="77777777" w:rsidR="00DB5A0B" w:rsidRPr="00DB5A0B" w:rsidRDefault="00DB5A0B" w:rsidP="00DB5A0B">
      <w:pPr>
        <w:rPr>
          <w:lang w:val="fr-FR"/>
        </w:rPr>
      </w:pPr>
      <w:r w:rsidRPr="00DB5A0B">
        <w:rPr>
          <w:lang w:val="fr-FR"/>
        </w:rPr>
        <w:t>Elles constituent en principe des réserves foncières destinées à être urbanisées à moyen ou long terme.</w:t>
      </w:r>
    </w:p>
    <w:p w14:paraId="6746E0B4" w14:textId="77777777" w:rsidR="00DB5A0B" w:rsidRPr="00DB5A0B" w:rsidRDefault="00DB5A0B" w:rsidP="00DB5A0B">
      <w:pPr>
        <w:rPr>
          <w:lang w:val="fr-FR"/>
        </w:rPr>
      </w:pPr>
      <w:r w:rsidRPr="00DB5A0B">
        <w:rPr>
          <w:lang w:val="fr-FR"/>
        </w:rPr>
        <w:t>Des travaux de transformations mineures, de conservation et d’entretien sont autorisables pour les constructions et les aménagements existants.</w:t>
      </w:r>
    </w:p>
    <w:p w14:paraId="75040E4A" w14:textId="77777777" w:rsidR="001F2167" w:rsidRPr="004F69B6" w:rsidRDefault="001F2167" w:rsidP="001F2167">
      <w:pPr>
        <w:rPr>
          <w:lang w:val="fr-FR"/>
        </w:rPr>
      </w:pPr>
      <w:r w:rsidRPr="004F69B6">
        <w:rPr>
          <w:lang w:val="fr-FR"/>
        </w:rPr>
        <w:t>Dans la zone d’aménagement différé H08 au lieu-dit « </w:t>
      </w:r>
      <w:proofErr w:type="spellStart"/>
      <w:r w:rsidRPr="004F69B6">
        <w:rPr>
          <w:lang w:val="fr-FR"/>
        </w:rPr>
        <w:t>am</w:t>
      </w:r>
      <w:proofErr w:type="spellEnd"/>
      <w:r w:rsidRPr="004F69B6">
        <w:rPr>
          <w:lang w:val="fr-FR"/>
        </w:rPr>
        <w:t xml:space="preserve"> </w:t>
      </w:r>
      <w:proofErr w:type="spellStart"/>
      <w:r w:rsidRPr="004F69B6">
        <w:rPr>
          <w:lang w:val="fr-FR"/>
        </w:rPr>
        <w:t>Brill</w:t>
      </w:r>
      <w:proofErr w:type="spellEnd"/>
      <w:r w:rsidRPr="004F69B6">
        <w:rPr>
          <w:lang w:val="fr-FR"/>
        </w:rPr>
        <w:t xml:space="preserve"> », l’aménagement d’un parking écologique pour les besoins du centre </w:t>
      </w:r>
      <w:proofErr w:type="spellStart"/>
      <w:r w:rsidRPr="004F69B6">
        <w:rPr>
          <w:lang w:val="fr-FR"/>
        </w:rPr>
        <w:t>Maredoc</w:t>
      </w:r>
      <w:proofErr w:type="spellEnd"/>
      <w:r w:rsidRPr="004F69B6">
        <w:rPr>
          <w:lang w:val="fr-FR"/>
        </w:rPr>
        <w:t xml:space="preserve"> et d’un bassin d’orage sur la partie Nord du site, ainsi que l’aménagement d’une aire de jeux sur la partie Sud du site peuvent être </w:t>
      </w:r>
      <w:proofErr w:type="gramStart"/>
      <w:r w:rsidRPr="004F69B6">
        <w:rPr>
          <w:lang w:val="fr-FR"/>
        </w:rPr>
        <w:t>autorisés  sans</w:t>
      </w:r>
      <w:proofErr w:type="gramEnd"/>
      <w:r w:rsidRPr="004F69B6">
        <w:rPr>
          <w:lang w:val="fr-FR"/>
        </w:rPr>
        <w:t xml:space="preserve"> lever le statut de la zone superposée d’aménagement différé.</w:t>
      </w:r>
    </w:p>
    <w:p w14:paraId="705A5CC3" w14:textId="77777777" w:rsidR="00DB5A0B" w:rsidRPr="00DB5A0B" w:rsidRDefault="00DB5A0B" w:rsidP="00DB5A0B">
      <w:pPr>
        <w:rPr>
          <w:lang w:val="fr-FR"/>
        </w:rPr>
      </w:pPr>
      <w:bookmarkStart w:id="0" w:name="_GoBack"/>
      <w:bookmarkEnd w:id="0"/>
      <w:r w:rsidRPr="00DB5A0B">
        <w:rPr>
          <w:lang w:val="fr-FR"/>
        </w:rPr>
        <w:t>La décision de lever le statut de la zone d’aménagement différé fait l’objet d’une procédure de modification du plan d’aménagement général.</w:t>
      </w:r>
    </w:p>
    <w:p w14:paraId="38FDEE07" w14:textId="396E778B" w:rsidR="006605E2" w:rsidRPr="006605E2" w:rsidRDefault="00DB5A0B" w:rsidP="00DB5A0B">
      <w:pPr>
        <w:rPr>
          <w:lang w:val="fr-FR"/>
        </w:rPr>
      </w:pPr>
      <w:r w:rsidRPr="00DB5A0B">
        <w:rPr>
          <w:lang w:val="fr-FR"/>
        </w:rPr>
        <w:t xml:space="preserve">La terminologie du degré d’utilisation du sol de la zone soumise à un plan d’aménagement particulier </w:t>
      </w:r>
      <w:r>
        <w:rPr>
          <w:lang w:val="fr-FR"/>
        </w:rPr>
        <w:t>« </w:t>
      </w:r>
      <w:r w:rsidRPr="00DB5A0B">
        <w:rPr>
          <w:lang w:val="fr-FR"/>
        </w:rPr>
        <w:t>nouveau quartier</w:t>
      </w:r>
      <w:r>
        <w:rPr>
          <w:lang w:val="fr-FR"/>
        </w:rPr>
        <w:t> »</w:t>
      </w:r>
      <w:r w:rsidRPr="00DB5A0B">
        <w:rPr>
          <w:lang w:val="fr-FR"/>
        </w:rPr>
        <w:t xml:space="preserve"> est dé</w:t>
      </w:r>
      <w:r>
        <w:rPr>
          <w:lang w:val="fr-FR"/>
        </w:rPr>
        <w:t>finie dans le chapitre 6 Annexe</w:t>
      </w:r>
      <w:r w:rsidRPr="00DB5A0B">
        <w:rPr>
          <w:lang w:val="fr-FR"/>
        </w:rPr>
        <w:t>: Terminologie du degré d’utilisation du sol, qui fait partie intégrante de la présente partie écrite.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D2310"/>
    <w:rsid w:val="000E40C5"/>
    <w:rsid w:val="001F2167"/>
    <w:rsid w:val="00387019"/>
    <w:rsid w:val="0039622D"/>
    <w:rsid w:val="006202CB"/>
    <w:rsid w:val="006605E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B5A0B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E40C5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0E40C5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4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David Hottua</cp:lastModifiedBy>
  <cp:revision>15</cp:revision>
  <dcterms:created xsi:type="dcterms:W3CDTF">2019-11-19T06:33:00Z</dcterms:created>
  <dcterms:modified xsi:type="dcterms:W3CDTF">2023-12-05T13:25:00Z</dcterms:modified>
</cp:coreProperties>
</file>