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77D97" w14:textId="0EBC5D39" w:rsidR="00EC034A" w:rsidRPr="00EC034A" w:rsidRDefault="00EC034A" w:rsidP="00EC034A">
      <w:pPr>
        <w:pStyle w:val="Heading1"/>
        <w:rPr>
          <w:lang w:val="fr-FR"/>
        </w:rPr>
      </w:pPr>
      <w:r>
        <w:rPr>
          <w:lang w:val="fr-FR"/>
        </w:rPr>
        <w:t>Art.</w:t>
      </w:r>
      <w:r w:rsidRPr="00EC034A">
        <w:rPr>
          <w:lang w:val="fr-FR"/>
        </w:rPr>
        <w:t xml:space="preserve"> 5 Zone de bâtiments et d’équipements publics</w:t>
      </w:r>
    </w:p>
    <w:p w14:paraId="6A95FE88" w14:textId="1D3D16E1" w:rsidR="00EC034A" w:rsidRPr="00EC034A" w:rsidRDefault="00EC034A" w:rsidP="00EC034A">
      <w:pPr>
        <w:rPr>
          <w:lang w:val="fr-FR"/>
        </w:rPr>
      </w:pPr>
      <w:r w:rsidRPr="00EC034A">
        <w:rPr>
          <w:lang w:val="fr-FR"/>
        </w:rPr>
        <w:t>Les zones de bâtiments et d’équipements publics sont réservées aux constructions et aménagements d’utilité publique et sont destinées à sat</w:t>
      </w:r>
      <w:r>
        <w:rPr>
          <w:lang w:val="fr-FR"/>
        </w:rPr>
        <w:t>isfaire des besoins collectifs.</w:t>
      </w:r>
    </w:p>
    <w:p w14:paraId="301C41B0" w14:textId="77777777" w:rsidR="00EC034A" w:rsidRDefault="00EC034A" w:rsidP="00EC034A">
      <w:pPr>
        <w:rPr>
          <w:lang w:val="fr-FR"/>
        </w:rPr>
      </w:pPr>
      <w:r w:rsidRPr="00EC034A">
        <w:rPr>
          <w:lang w:val="fr-FR"/>
        </w:rPr>
        <w:t>On distingue</w:t>
      </w:r>
      <w:r>
        <w:rPr>
          <w:lang w:val="fr-FR"/>
        </w:rPr>
        <w:t>:</w:t>
      </w:r>
    </w:p>
    <w:p w14:paraId="4C7FA180" w14:textId="57639260" w:rsidR="00EC034A" w:rsidRDefault="00EC034A" w:rsidP="00EC034A">
      <w:pPr>
        <w:pStyle w:val="ListParagraph"/>
        <w:numPr>
          <w:ilvl w:val="0"/>
          <w:numId w:val="7"/>
        </w:numPr>
        <w:rPr>
          <w:lang w:val="fr-FR"/>
        </w:rPr>
      </w:pPr>
      <w:r w:rsidRPr="00EC034A">
        <w:rPr>
          <w:lang w:val="fr-FR"/>
        </w:rPr>
        <w:t>La zone de bâtiments et d’équipements publics: [BEP]</w:t>
      </w:r>
    </w:p>
    <w:p w14:paraId="3F27A62B" w14:textId="21F355C7" w:rsidR="00EC034A" w:rsidRPr="00EC034A" w:rsidRDefault="00EC034A" w:rsidP="00EC034A">
      <w:pPr>
        <w:pStyle w:val="ListParagraph"/>
        <w:numPr>
          <w:ilvl w:val="0"/>
          <w:numId w:val="7"/>
        </w:numPr>
        <w:rPr>
          <w:lang w:val="fr-FR"/>
        </w:rPr>
      </w:pPr>
      <w:r w:rsidRPr="00EC034A">
        <w:rPr>
          <w:lang w:val="fr-FR"/>
        </w:rPr>
        <w:t>La zone d’espaces publics: [BEP-</w:t>
      </w:r>
      <w:proofErr w:type="spellStart"/>
      <w:r w:rsidRPr="00EC034A">
        <w:rPr>
          <w:lang w:val="fr-FR"/>
        </w:rPr>
        <w:t>ep</w:t>
      </w:r>
      <w:proofErr w:type="spellEnd"/>
      <w:r w:rsidRPr="00EC034A">
        <w:rPr>
          <w:lang w:val="fr-FR"/>
        </w:rPr>
        <w:t>]</w:t>
      </w:r>
    </w:p>
    <w:p w14:paraId="7158963D" w14:textId="213607B5" w:rsidR="00630907" w:rsidRPr="00630907" w:rsidRDefault="00630907" w:rsidP="00630907">
      <w:pPr>
        <w:pStyle w:val="Heading2"/>
        <w:rPr>
          <w:lang w:val="fr-FR"/>
        </w:rPr>
      </w:pPr>
      <w:r>
        <w:rPr>
          <w:lang w:val="fr-FR"/>
        </w:rPr>
        <w:t>Art.</w:t>
      </w:r>
      <w:r w:rsidRPr="00630907">
        <w:rPr>
          <w:lang w:val="fr-FR"/>
        </w:rPr>
        <w:t xml:space="preserve"> 5.2 Zone d’espaces publics [BEP-</w:t>
      </w:r>
      <w:proofErr w:type="spellStart"/>
      <w:r w:rsidRPr="00630907">
        <w:rPr>
          <w:lang w:val="fr-FR"/>
        </w:rPr>
        <w:t>ep</w:t>
      </w:r>
      <w:proofErr w:type="spellEnd"/>
      <w:r w:rsidRPr="00630907">
        <w:rPr>
          <w:lang w:val="fr-FR"/>
        </w:rPr>
        <w:t>]</w:t>
      </w:r>
    </w:p>
    <w:p w14:paraId="38FDEE07" w14:textId="6E889E17" w:rsidR="006605E2" w:rsidRPr="006605E2" w:rsidRDefault="00630907" w:rsidP="00630907">
      <w:pPr>
        <w:rPr>
          <w:lang w:val="fr-FR"/>
        </w:rPr>
      </w:pPr>
      <w:r w:rsidRPr="00630907">
        <w:rPr>
          <w:lang w:val="fr-FR"/>
        </w:rPr>
        <w:t>La zone d’espaces publics est réservée aux espaces de détente, de jeux, de loisirs et/ou d’utilité publique. Seules des constructions de faible envergure en rapport direct avec la fonction et l’entretien de la zone y sont admises.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106A79"/>
    <w:multiLevelType w:val="hybridMultilevel"/>
    <w:tmpl w:val="C728DB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30907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034A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2021-01-22T08:08:00Z</dcterms:modified>
</cp:coreProperties>
</file>