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03EDE" w14:textId="25A5F7F1" w:rsidR="009624EE" w:rsidRPr="009624EE" w:rsidRDefault="009624EE" w:rsidP="009624EE">
      <w:pPr>
        <w:pStyle w:val="Heading1"/>
        <w:rPr>
          <w:lang w:val="fr-FR"/>
        </w:rPr>
      </w:pPr>
      <w:r w:rsidRPr="009624EE">
        <w:rPr>
          <w:lang w:val="fr-FR"/>
        </w:rPr>
        <w:t>Art</w:t>
      </w:r>
      <w:r>
        <w:rPr>
          <w:lang w:val="fr-FR"/>
        </w:rPr>
        <w:t>.</w:t>
      </w:r>
      <w:r w:rsidRPr="009624EE">
        <w:rPr>
          <w:lang w:val="fr-FR"/>
        </w:rPr>
        <w:t xml:space="preserve"> 7 Zones spéciales</w:t>
      </w:r>
    </w:p>
    <w:p w14:paraId="77FDAEB9" w14:textId="1C0BCFE3" w:rsidR="009379D4" w:rsidRPr="009379D4" w:rsidRDefault="00E14165" w:rsidP="009379D4">
      <w:pPr>
        <w:pStyle w:val="Heading2"/>
        <w:rPr>
          <w:lang w:val="fr-FR"/>
        </w:rPr>
      </w:pPr>
      <w:r w:rsidRPr="00E14165">
        <w:rPr>
          <w:lang w:val="fr-FR"/>
        </w:rPr>
        <w:t>Art</w:t>
      </w:r>
      <w:r>
        <w:rPr>
          <w:lang w:val="fr-FR"/>
        </w:rPr>
        <w:t>.</w:t>
      </w:r>
      <w:r w:rsidRPr="00E14165">
        <w:rPr>
          <w:lang w:val="fr-FR"/>
        </w:rPr>
        <w:t xml:space="preserve"> 7.</w:t>
      </w:r>
      <w:r w:rsidR="009379D4" w:rsidRPr="009379D4">
        <w:rPr>
          <w:lang w:val="fr-FR"/>
        </w:rPr>
        <w:t xml:space="preserve">2 Zone spéciale </w:t>
      </w:r>
      <w:r w:rsidR="009379D4">
        <w:rPr>
          <w:lang w:val="fr-FR"/>
        </w:rPr>
        <w:t>« </w:t>
      </w:r>
      <w:r w:rsidR="009379D4" w:rsidRPr="009379D4">
        <w:rPr>
          <w:lang w:val="fr-FR"/>
        </w:rPr>
        <w:t>Centrale de cogénération</w:t>
      </w:r>
      <w:r w:rsidR="009379D4">
        <w:rPr>
          <w:lang w:val="fr-FR"/>
        </w:rPr>
        <w:t> »</w:t>
      </w:r>
      <w:r w:rsidR="009379D4" w:rsidRPr="009379D4">
        <w:rPr>
          <w:lang w:val="fr-FR"/>
        </w:rPr>
        <w:t xml:space="preserve"> [SPEC-COG]</w:t>
      </w:r>
    </w:p>
    <w:p w14:paraId="38FDEE07" w14:textId="2505B8D3" w:rsidR="006605E2" w:rsidRPr="006605E2" w:rsidRDefault="009379D4" w:rsidP="009379D4">
      <w:pPr>
        <w:rPr>
          <w:lang w:val="fr-FR"/>
        </w:rPr>
      </w:pPr>
      <w:r w:rsidRPr="009379D4">
        <w:rPr>
          <w:lang w:val="fr-FR"/>
        </w:rPr>
        <w:t xml:space="preserve">La </w:t>
      </w:r>
      <w:r>
        <w:rPr>
          <w:lang w:val="fr-FR"/>
        </w:rPr>
        <w:t>« </w:t>
      </w:r>
      <w:r w:rsidRPr="009379D4">
        <w:rPr>
          <w:lang w:val="fr-FR"/>
        </w:rPr>
        <w:t>zone spéciale – Centrale de cogénération</w:t>
      </w:r>
      <w:r>
        <w:rPr>
          <w:lang w:val="fr-FR"/>
        </w:rPr>
        <w:t> »</w:t>
      </w:r>
      <w:r w:rsidRPr="009379D4">
        <w:rPr>
          <w:lang w:val="fr-FR"/>
        </w:rPr>
        <w:t xml:space="preserve"> est principalement destinée à l’exploitation de centrales de cogénération avec stockage de combustibles et les locaux technique nécessaires.</w:t>
      </w:r>
      <w:r>
        <w:rPr>
          <w:rFonts w:ascii="Tahoma" w:hAnsi="Tahoma" w:cs="Tahoma"/>
          <w:lang w:val="fr-FR"/>
        </w:rPr>
        <w:t xml:space="preserve"> </w:t>
      </w:r>
      <w:r w:rsidRPr="009379D4">
        <w:rPr>
          <w:lang w:val="fr-FR"/>
        </w:rPr>
        <w:t>Des</w:t>
      </w:r>
      <w:r>
        <w:rPr>
          <w:lang w:val="fr-FR"/>
        </w:rPr>
        <w:t xml:space="preserve"> </w:t>
      </w:r>
      <w:r w:rsidRPr="009379D4">
        <w:rPr>
          <w:lang w:val="fr-FR"/>
        </w:rPr>
        <w:t>activit</w:t>
      </w:r>
      <w:r w:rsidRPr="009379D4">
        <w:rPr>
          <w:rFonts w:cs="Arial"/>
          <w:lang w:val="fr-FR"/>
        </w:rPr>
        <w:t>é</w:t>
      </w:r>
      <w:r w:rsidRPr="009379D4">
        <w:rPr>
          <w:lang w:val="fr-FR"/>
        </w:rPr>
        <w:t>s administratives (bureaux) en relation directe avec l</w:t>
      </w:r>
      <w:r w:rsidRPr="009379D4">
        <w:rPr>
          <w:rFonts w:cs="Arial"/>
          <w:lang w:val="fr-FR"/>
        </w:rPr>
        <w:t>’</w:t>
      </w:r>
      <w:r w:rsidRPr="009379D4">
        <w:rPr>
          <w:lang w:val="fr-FR"/>
        </w:rPr>
        <w:t xml:space="preserve">activité principale </w:t>
      </w:r>
      <w:r>
        <w:rPr>
          <w:lang w:val="fr-FR"/>
        </w:rPr>
        <w:t>du site y sont égaleme</w:t>
      </w:r>
      <w:bookmarkStart w:id="0" w:name="_GoBack"/>
      <w:bookmarkEnd w:id="0"/>
      <w:r>
        <w:rPr>
          <w:lang w:val="fr-FR"/>
        </w:rPr>
        <w:t>nt admis.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379D4"/>
    <w:rsid w:val="009624EE"/>
    <w:rsid w:val="009B75F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416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20</cp:revision>
  <dcterms:created xsi:type="dcterms:W3CDTF">2019-11-19T06:33:00Z</dcterms:created>
  <dcterms:modified xsi:type="dcterms:W3CDTF">2021-01-26T14:47:00Z</dcterms:modified>
</cp:coreProperties>
</file>