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5C734" w14:textId="6900F931" w:rsidR="00F32987" w:rsidRDefault="00F32987" w:rsidP="00F32987">
      <w:pPr>
        <w:pStyle w:val="Heading1"/>
      </w:pPr>
      <w:r>
        <w:t>Art. 11 Zones de servitude « urbanisation »</w:t>
      </w:r>
    </w:p>
    <w:p w14:paraId="6A88F612" w14:textId="0CEC8EB0" w:rsidR="00F33A3B" w:rsidRDefault="00F32987" w:rsidP="00F32987">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27991714" w14:textId="5C7993D7" w:rsidR="00673C8C" w:rsidRDefault="00673C8C" w:rsidP="00673C8C">
      <w:pPr>
        <w:pStyle w:val="Heading2"/>
      </w:pPr>
      <w:r>
        <w:t>Art. 11.7 Servitude « urbanisation – Ecologique » [E]</w:t>
      </w:r>
    </w:p>
    <w:p w14:paraId="328CC8CD" w14:textId="3717286B" w:rsidR="00673C8C" w:rsidRPr="007D461A" w:rsidRDefault="00673C8C" w:rsidP="00673C8C">
      <w:r>
        <w:t>A l'intérieur de la servitude écologique définie sur la partie graphique, toute construction et toute modification du terrain naturel sont prohibés, à l'exception des éventuels fossés ouverts pour l'évacuation des eaux pluviales.</w:t>
      </w:r>
    </w:p>
    <w:sectPr w:rsidR="00673C8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73C8C"/>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32987"/>
    <w:rsid w:val="00F33A3B"/>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2023-12-29T08:58:00Z</dcterms:modified>
</cp:coreProperties>
</file>