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53" w:rsidRPr="00CF15B8" w:rsidRDefault="00B41753" w:rsidP="00B41753">
      <w:pPr>
        <w:pStyle w:val="Heading1"/>
      </w:pPr>
      <w:bookmarkStart w:id="0" w:name="_Toc430613956"/>
      <w:r>
        <w:t xml:space="preserve">Art. 8 </w:t>
      </w:r>
      <w:r>
        <w:t>Zones spé</w:t>
      </w:r>
      <w:r w:rsidRPr="00CF15B8">
        <w:t>ciales (SPEC)</w:t>
      </w:r>
      <w:bookmarkEnd w:id="0"/>
    </w:p>
    <w:p w:rsidR="00B41753" w:rsidRPr="00012C48" w:rsidRDefault="00B41753" w:rsidP="00B41753">
      <w:r>
        <w:t xml:space="preserve">Les </w:t>
      </w:r>
      <w:r w:rsidRPr="00A82F32">
        <w:rPr>
          <w:b/>
        </w:rPr>
        <w:t>zones spéciales</w:t>
      </w:r>
      <w:r>
        <w:t xml:space="preserve"> sont destinées à recevoir les équipements spécifiques aux établissements et activités définis ci-</w:t>
      </w:r>
      <w:r w:rsidRPr="00012C48">
        <w:t>après. Y peuvent être admises les prestations de services liées aux activités de la zone.</w:t>
      </w:r>
    </w:p>
    <w:p w:rsidR="00B41753" w:rsidRPr="00012C48" w:rsidRDefault="00B41753" w:rsidP="00B41753">
      <w:r w:rsidRPr="00012C48">
        <w:t xml:space="preserve">On distingue : </w:t>
      </w:r>
    </w:p>
    <w:p w:rsidR="00B41753" w:rsidRDefault="00B41753" w:rsidP="00B41753">
      <w:pPr>
        <w:pStyle w:val="ListParagraph"/>
        <w:numPr>
          <w:ilvl w:val="0"/>
          <w:numId w:val="17"/>
        </w:numPr>
      </w:pPr>
      <w:r w:rsidRPr="00012C48">
        <w:t>la zone spéciale « </w:t>
      </w:r>
      <w:proofErr w:type="spellStart"/>
      <w:r w:rsidRPr="00012C48">
        <w:t>auf</w:t>
      </w:r>
      <w:proofErr w:type="spellEnd"/>
      <w:r w:rsidRPr="00012C48">
        <w:t xml:space="preserve"> der </w:t>
      </w:r>
      <w:proofErr w:type="spellStart"/>
      <w:r w:rsidRPr="00012C48">
        <w:t>Rohbricht</w:t>
      </w:r>
      <w:proofErr w:type="spellEnd"/>
      <w:r w:rsidRPr="00012C48">
        <w:t xml:space="preserve"> » ; </w:t>
      </w:r>
    </w:p>
    <w:p w:rsidR="00B41753" w:rsidRDefault="00B41753" w:rsidP="00B41753">
      <w:pPr>
        <w:pStyle w:val="ListParagraph"/>
        <w:numPr>
          <w:ilvl w:val="0"/>
          <w:numId w:val="17"/>
        </w:numPr>
      </w:pPr>
      <w:r>
        <w:t>la zone spéciale « DEA »</w:t>
      </w:r>
    </w:p>
    <w:p w:rsidR="00DE1D58" w:rsidRPr="00172C56" w:rsidRDefault="00DE1D58" w:rsidP="00DE1D58">
      <w:pPr>
        <w:pStyle w:val="Heading2"/>
      </w:pPr>
      <w:bookmarkStart w:id="1" w:name="_Toc430613958"/>
      <w:r>
        <w:t xml:space="preserve">Art. 8.2 </w:t>
      </w:r>
      <w:r w:rsidRPr="00A20018">
        <w:t xml:space="preserve">Zone </w:t>
      </w:r>
      <w:r w:rsidRPr="00172C56">
        <w:t>spé</w:t>
      </w:r>
      <w:bookmarkStart w:id="2" w:name="_GoBack"/>
      <w:bookmarkEnd w:id="2"/>
      <w:r w:rsidRPr="00172C56">
        <w:t>ciale « DEA »</w:t>
      </w:r>
      <w:bookmarkEnd w:id="1"/>
    </w:p>
    <w:p w:rsidR="00DE1D58" w:rsidRDefault="00DE1D58" w:rsidP="00DE1D58">
      <w:pPr>
        <w:rPr>
          <w:b/>
          <w:szCs w:val="20"/>
        </w:rPr>
      </w:pPr>
      <w:r w:rsidRPr="00AA2C76">
        <w:t>La zone spéciale « </w:t>
      </w:r>
      <w:r>
        <w:t>DEA</w:t>
      </w:r>
      <w:r w:rsidRPr="00AA2C76">
        <w:t xml:space="preserve"> » est réservée aux activités de la </w:t>
      </w:r>
      <w:r>
        <w:t xml:space="preserve">« Distribution d’Eau des Ardennes » </w:t>
      </w:r>
      <w:r w:rsidRPr="00EA3BF7">
        <w:t>y compris le stockage de matériaux et les prestations de services et prestations annexes liées à ses activités.</w:t>
      </w:r>
      <w:r>
        <w:t xml:space="preserve"> </w:t>
      </w:r>
    </w:p>
    <w:sectPr w:rsidR="00DE1D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2"/>
  </w:num>
  <w:num w:numId="10">
    <w:abstractNumId w:val="6"/>
  </w:num>
  <w:num w:numId="11">
    <w:abstractNumId w:val="0"/>
  </w:num>
  <w:num w:numId="12">
    <w:abstractNumId w:val="7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2015-11-16T14:03:00Z</dcterms:created>
  <dcterms:modified xsi:type="dcterms:W3CDTF">2015-11-16T14:03:00Z</dcterms:modified>
</cp:coreProperties>
</file>