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FC1" w:rsidRPr="00012C48" w:rsidRDefault="00042FC1" w:rsidP="00042FC1">
      <w:pPr>
        <w:pStyle w:val="Heading1"/>
      </w:pPr>
      <w:bookmarkStart w:id="0" w:name="_Toc430613955"/>
      <w:r>
        <w:t xml:space="preserve">Art. 7 </w:t>
      </w:r>
      <w:r w:rsidRPr="00012C48">
        <w:t>Zone</w:t>
      </w:r>
      <w:r>
        <w:t>s</w:t>
      </w:r>
      <w:r w:rsidRPr="00012C48">
        <w:t xml:space="preserve"> d’activités économiques communales type 2 (ECO-c2)</w:t>
      </w:r>
      <w:bookmarkEnd w:id="0"/>
      <w:r w:rsidRPr="00012C48">
        <w:t xml:space="preserve"> </w:t>
      </w:r>
    </w:p>
    <w:p w:rsidR="00042FC1" w:rsidRDefault="00042FC1" w:rsidP="00042FC1">
      <w:r w:rsidRPr="00012C48">
        <w:t xml:space="preserve">Les </w:t>
      </w:r>
      <w:r w:rsidRPr="00012C48">
        <w:rPr>
          <w:b/>
        </w:rPr>
        <w:t>zones d’activités économiques communales type 2</w:t>
      </w:r>
      <w:r w:rsidRPr="00012C48">
        <w:t xml:space="preserve"> sont destinées aux établissements industriels et aux activités de production, d’assemblage et de transformation. Y sont admises les prestations de services liées aux activités de la zone.</w:t>
      </w:r>
    </w:p>
    <w:p w:rsidR="00042FC1" w:rsidRDefault="00042FC1" w:rsidP="00042FC1">
      <w:r>
        <w:t>L’installation de logements y est prohibée, à l’exception de logements de service à l’usage du personnel dont la présence permane</w:t>
      </w:r>
      <w:bookmarkStart w:id="1" w:name="_GoBack"/>
      <w:bookmarkEnd w:id="1"/>
      <w:r>
        <w:t>nte est nécessaire pour assurer la direction ou la surveillance d’une entreprise particulière. Ces logements sont à intégrer dans le corps même des constructions.</w:t>
      </w:r>
    </w:p>
    <w:sectPr w:rsidR="00042F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F63" w:rsidRDefault="000C2F63">
      <w:pPr>
        <w:spacing w:after="0" w:line="240" w:lineRule="auto"/>
      </w:pPr>
      <w:r>
        <w:separator/>
      </w:r>
    </w:p>
  </w:endnote>
  <w:endnote w:type="continuationSeparator" w:id="0">
    <w:p w:rsidR="000C2F63" w:rsidRDefault="000C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Lt BT">
    <w:altName w:val="Century Gothic"/>
    <w:charset w:val="00"/>
    <w:family w:val="swiss"/>
    <w:pitch w:val="variable"/>
    <w:sig w:usb0="00000001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F63" w:rsidRDefault="000C2F63">
      <w:pPr>
        <w:spacing w:after="0" w:line="240" w:lineRule="auto"/>
      </w:pPr>
      <w:r>
        <w:separator/>
      </w:r>
    </w:p>
  </w:footnote>
  <w:footnote w:type="continuationSeparator" w:id="0">
    <w:p w:rsidR="000C2F63" w:rsidRDefault="000C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249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CD0DCB"/>
    <w:multiLevelType w:val="hybridMultilevel"/>
    <w:tmpl w:val="5EA41CEC"/>
    <w:lvl w:ilvl="0" w:tplc="04070005">
      <w:start w:val="1"/>
      <w:numFmt w:val="bullet"/>
      <w:pStyle w:val="Aufzhlung01"/>
      <w:lvlText w:val=""/>
      <w:lvlJc w:val="left"/>
      <w:pPr>
        <w:ind w:left="927" w:hanging="360"/>
      </w:pPr>
      <w:rPr>
        <w:rFonts w:ascii="Wingdings" w:hAnsi="Wingdings" w:hint="default"/>
        <w:sz w:val="24"/>
      </w:rPr>
    </w:lvl>
    <w:lvl w:ilvl="1" w:tplc="0407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>
    <w:nsid w:val="0AF763A7"/>
    <w:multiLevelType w:val="hybridMultilevel"/>
    <w:tmpl w:val="47445498"/>
    <w:lvl w:ilvl="0" w:tplc="BE100C7E">
      <w:start w:val="1"/>
      <w:numFmt w:val="decimal"/>
      <w:pStyle w:val="Heading5"/>
      <w:lvlText w:val="Art. 3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A4D5C"/>
    <w:multiLevelType w:val="hybridMultilevel"/>
    <w:tmpl w:val="33E895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23979"/>
    <w:multiLevelType w:val="hybridMultilevel"/>
    <w:tmpl w:val="4A5AD2E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D6503"/>
    <w:multiLevelType w:val="hybridMultilevel"/>
    <w:tmpl w:val="B19EAF9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A28CA"/>
    <w:multiLevelType w:val="hybridMultilevel"/>
    <w:tmpl w:val="F3D279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A5E61"/>
    <w:multiLevelType w:val="hybridMultilevel"/>
    <w:tmpl w:val="EEFE3FAC"/>
    <w:lvl w:ilvl="0" w:tplc="0D909916">
      <w:start w:val="1"/>
      <w:numFmt w:val="decimal"/>
      <w:pStyle w:val="Unter-Art41"/>
      <w:lvlText w:val="Art. 4.%1"/>
      <w:lvlJc w:val="left"/>
      <w:pPr>
        <w:ind w:left="720" w:hanging="360"/>
      </w:pPr>
      <w:rPr>
        <w:rFonts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219E4"/>
    <w:multiLevelType w:val="hybridMultilevel"/>
    <w:tmpl w:val="690C68E2"/>
    <w:lvl w:ilvl="0" w:tplc="058C4AB0">
      <w:start w:val="1"/>
      <w:numFmt w:val="decimal"/>
      <w:pStyle w:val="Heading4"/>
      <w:lvlText w:val="Art. %1"/>
      <w:lvlJc w:val="left"/>
      <w:pPr>
        <w:ind w:left="36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E53841"/>
    <w:multiLevelType w:val="hybridMultilevel"/>
    <w:tmpl w:val="809C6C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97DBC"/>
    <w:multiLevelType w:val="hybridMultilevel"/>
    <w:tmpl w:val="AC20E2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C21C81"/>
    <w:multiLevelType w:val="hybridMultilevel"/>
    <w:tmpl w:val="59C4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90B1B"/>
    <w:multiLevelType w:val="hybridMultilevel"/>
    <w:tmpl w:val="8EBA19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9F7762"/>
    <w:multiLevelType w:val="hybridMultilevel"/>
    <w:tmpl w:val="809692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26096B"/>
    <w:multiLevelType w:val="hybridMultilevel"/>
    <w:tmpl w:val="53EE54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11"/>
  </w:num>
  <w:num w:numId="10">
    <w:abstractNumId w:val="6"/>
  </w:num>
  <w:num w:numId="11">
    <w:abstractNumId w:val="0"/>
  </w:num>
  <w:num w:numId="12">
    <w:abstractNumId w:val="7"/>
  </w:num>
  <w:num w:numId="13">
    <w:abstractNumId w:val="10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3ED"/>
    <w:rsid w:val="00042FC1"/>
    <w:rsid w:val="0005235A"/>
    <w:rsid w:val="00095A26"/>
    <w:rsid w:val="000C22E6"/>
    <w:rsid w:val="000C2F63"/>
    <w:rsid w:val="00152900"/>
    <w:rsid w:val="001723AB"/>
    <w:rsid w:val="0018511F"/>
    <w:rsid w:val="001F1095"/>
    <w:rsid w:val="00214621"/>
    <w:rsid w:val="00226500"/>
    <w:rsid w:val="002560A3"/>
    <w:rsid w:val="0025620F"/>
    <w:rsid w:val="002809FF"/>
    <w:rsid w:val="003140C7"/>
    <w:rsid w:val="00466DB4"/>
    <w:rsid w:val="004E09C6"/>
    <w:rsid w:val="00503445"/>
    <w:rsid w:val="005538B1"/>
    <w:rsid w:val="00564A07"/>
    <w:rsid w:val="00576A56"/>
    <w:rsid w:val="006779B8"/>
    <w:rsid w:val="006A13ED"/>
    <w:rsid w:val="006B0474"/>
    <w:rsid w:val="007472C9"/>
    <w:rsid w:val="00933F4F"/>
    <w:rsid w:val="00A0473D"/>
    <w:rsid w:val="00A1317A"/>
    <w:rsid w:val="00A64873"/>
    <w:rsid w:val="00B449A6"/>
    <w:rsid w:val="00B735D7"/>
    <w:rsid w:val="00B87EC8"/>
    <w:rsid w:val="00BD339A"/>
    <w:rsid w:val="00BE29EA"/>
    <w:rsid w:val="00C0084D"/>
    <w:rsid w:val="00C078AD"/>
    <w:rsid w:val="00CE7D11"/>
    <w:rsid w:val="00DD29F2"/>
    <w:rsid w:val="00E8321A"/>
    <w:rsid w:val="00E92394"/>
    <w:rsid w:val="00EF0BC2"/>
    <w:rsid w:val="00F31A8D"/>
    <w:rsid w:val="00F36A13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22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6A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49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aliases w:val="Art 1"/>
    <w:basedOn w:val="Normal"/>
    <w:next w:val="Normal"/>
    <w:link w:val="Heading4Char"/>
    <w:autoRedefine/>
    <w:rsid w:val="00095A26"/>
    <w:pPr>
      <w:numPr>
        <w:numId w:val="7"/>
      </w:numPr>
      <w:pBdr>
        <w:bottom w:val="single" w:sz="4" w:space="1" w:color="auto"/>
      </w:pBdr>
      <w:tabs>
        <w:tab w:val="left" w:pos="1418"/>
      </w:tabs>
      <w:spacing w:before="360" w:afterLines="60" w:after="40" w:line="288" w:lineRule="auto"/>
      <w:jc w:val="both"/>
      <w:outlineLvl w:val="3"/>
    </w:pPr>
    <w:rPr>
      <w:rFonts w:ascii="Futura Lt BT" w:eastAsia="Times New Roman" w:hAnsi="Futura Lt BT"/>
      <w:b/>
      <w:sz w:val="20"/>
      <w:szCs w:val="24"/>
      <w:lang w:eastAsia="de-DE"/>
    </w:rPr>
  </w:style>
  <w:style w:type="paragraph" w:styleId="Heading5">
    <w:name w:val="heading 5"/>
    <w:aliases w:val="Unterartikel"/>
    <w:basedOn w:val="Normal"/>
    <w:next w:val="Normal"/>
    <w:link w:val="Heading5Char"/>
    <w:autoRedefine/>
    <w:uiPriority w:val="99"/>
    <w:qFormat/>
    <w:rsid w:val="00095A26"/>
    <w:pPr>
      <w:keepNext/>
      <w:keepLines/>
      <w:numPr>
        <w:numId w:val="8"/>
      </w:numPr>
      <w:suppressLineNumbers/>
      <w:tabs>
        <w:tab w:val="left" w:pos="1418"/>
      </w:tabs>
      <w:spacing w:before="240" w:after="120" w:line="240" w:lineRule="auto"/>
      <w:ind w:left="357" w:hanging="357"/>
      <w:outlineLvl w:val="4"/>
    </w:pPr>
    <w:rPr>
      <w:rFonts w:ascii="Futura Lt BT" w:eastAsia="Times New Roman" w:hAnsi="Futura Lt BT"/>
      <w:b/>
      <w:sz w:val="20"/>
      <w:szCs w:val="20"/>
      <w:lang w:val="fr-CH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2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1723AB"/>
    <w:pPr>
      <w:ind w:left="720"/>
      <w:contextualSpacing/>
    </w:pPr>
  </w:style>
  <w:style w:type="paragraph" w:customStyle="1" w:styleId="NormalTableau">
    <w:name w:val="Normal Tableau"/>
    <w:basedOn w:val="Normal"/>
    <w:qFormat/>
    <w:rsid w:val="00BD339A"/>
    <w:pPr>
      <w:suppressAutoHyphens/>
      <w:spacing w:after="0" w:line="240" w:lineRule="auto"/>
    </w:pPr>
    <w:rPr>
      <w:rFonts w:ascii="Arial" w:eastAsiaTheme="minorHAnsi" w:hAnsi="Arial" w:cstheme="minorBidi"/>
      <w:noProof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A56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76A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6A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76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449A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095A26"/>
    <w:rPr>
      <w:rFonts w:ascii="Futura Lt BT" w:eastAsia="Times New Roman" w:hAnsi="Futura Lt BT"/>
      <w:b/>
      <w:szCs w:val="24"/>
      <w:lang w:eastAsia="de-DE"/>
    </w:rPr>
  </w:style>
  <w:style w:type="character" w:customStyle="1" w:styleId="Heading5Char">
    <w:name w:val="Heading 5 Char"/>
    <w:aliases w:val="Unterartikel Char"/>
    <w:basedOn w:val="DefaultParagraphFont"/>
    <w:link w:val="Heading5"/>
    <w:uiPriority w:val="99"/>
    <w:rsid w:val="00095A26"/>
    <w:rPr>
      <w:rFonts w:ascii="Futura Lt BT" w:eastAsia="Times New Roman" w:hAnsi="Futura Lt BT"/>
      <w:b/>
      <w:lang w:val="fr-CH" w:eastAsia="de-DE"/>
    </w:rPr>
  </w:style>
  <w:style w:type="paragraph" w:customStyle="1" w:styleId="Aufzhlung01">
    <w:name w:val="Aufzählung_01"/>
    <w:basedOn w:val="Normal"/>
    <w:qFormat/>
    <w:rsid w:val="00095A26"/>
    <w:pPr>
      <w:numPr>
        <w:numId w:val="6"/>
      </w:numPr>
      <w:spacing w:before="40" w:after="60" w:line="288" w:lineRule="auto"/>
    </w:pPr>
    <w:rPr>
      <w:rFonts w:ascii="Futura Lt BT" w:eastAsia="Times New Roman" w:hAnsi="Futura Lt BT"/>
      <w:sz w:val="20"/>
      <w:szCs w:val="20"/>
      <w:lang w:eastAsia="de-DE"/>
    </w:rPr>
  </w:style>
  <w:style w:type="paragraph" w:customStyle="1" w:styleId="Standart2-5">
    <w:name w:val="Standart_2-5"/>
    <w:basedOn w:val="Normal"/>
    <w:link w:val="Standart2-5Zchn"/>
    <w:qFormat/>
    <w:rsid w:val="00095A26"/>
    <w:pPr>
      <w:spacing w:before="40" w:after="40" w:line="288" w:lineRule="auto"/>
      <w:jc w:val="both"/>
    </w:pPr>
    <w:rPr>
      <w:rFonts w:ascii="Futura Lt BT" w:eastAsia="Times New Roman" w:hAnsi="Futura Lt BT"/>
      <w:sz w:val="20"/>
      <w:szCs w:val="24"/>
      <w:lang w:eastAsia="de-DE"/>
    </w:rPr>
  </w:style>
  <w:style w:type="character" w:customStyle="1" w:styleId="Standart2-5Zchn">
    <w:name w:val="Standart_2-5 Zchn"/>
    <w:basedOn w:val="DefaultParagraphFont"/>
    <w:link w:val="Standart2-5"/>
    <w:rsid w:val="00095A26"/>
    <w:rPr>
      <w:rFonts w:ascii="Futura Lt BT" w:eastAsia="Times New Roman" w:hAnsi="Futura Lt BT"/>
      <w:szCs w:val="24"/>
      <w:lang w:eastAsia="de-DE"/>
    </w:rPr>
  </w:style>
  <w:style w:type="paragraph" w:styleId="ListBullet">
    <w:name w:val="List Bullet"/>
    <w:basedOn w:val="Normal"/>
    <w:autoRedefine/>
    <w:rsid w:val="00214621"/>
    <w:pPr>
      <w:numPr>
        <w:numId w:val="11"/>
      </w:numPr>
      <w:tabs>
        <w:tab w:val="clear" w:pos="360"/>
        <w:tab w:val="num" w:pos="454"/>
      </w:tabs>
      <w:spacing w:before="40" w:after="40" w:line="288" w:lineRule="auto"/>
      <w:ind w:left="454" w:hanging="454"/>
      <w:jc w:val="both"/>
    </w:pPr>
    <w:rPr>
      <w:rFonts w:ascii="Futura Lt BT" w:eastAsia="Times New Roman" w:hAnsi="Futura Lt BT"/>
      <w:sz w:val="20"/>
      <w:szCs w:val="20"/>
      <w:lang w:val="fr-CH" w:eastAsia="de-DE"/>
    </w:rPr>
  </w:style>
  <w:style w:type="paragraph" w:customStyle="1" w:styleId="Unter-Art41">
    <w:name w:val="Unter-Art.4.1"/>
    <w:basedOn w:val="ListParagraph"/>
    <w:link w:val="Unter-Art41Zchn"/>
    <w:qFormat/>
    <w:rsid w:val="00214621"/>
    <w:pPr>
      <w:numPr>
        <w:numId w:val="12"/>
      </w:numPr>
      <w:tabs>
        <w:tab w:val="left" w:pos="1418"/>
      </w:tabs>
      <w:spacing w:before="240" w:after="120" w:line="240" w:lineRule="auto"/>
      <w:ind w:left="357" w:hanging="357"/>
      <w:contextualSpacing w:val="0"/>
      <w:outlineLvl w:val="4"/>
    </w:pPr>
    <w:rPr>
      <w:rFonts w:ascii="Futura Lt BT" w:hAnsi="Futura Lt BT"/>
      <w:b/>
      <w:sz w:val="20"/>
      <w:szCs w:val="20"/>
      <w:lang w:val="de-DE"/>
    </w:rPr>
  </w:style>
  <w:style w:type="character" w:customStyle="1" w:styleId="Unter-Art41Zchn">
    <w:name w:val="Unter-Art.4.1 Zchn"/>
    <w:basedOn w:val="DefaultParagraphFont"/>
    <w:link w:val="Unter-Art41"/>
    <w:rsid w:val="00214621"/>
    <w:rPr>
      <w:rFonts w:ascii="Futura Lt BT" w:hAnsi="Futura Lt BT"/>
      <w:b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CTIE</cp:lastModifiedBy>
  <cp:revision>2</cp:revision>
  <dcterms:created xsi:type="dcterms:W3CDTF">2015-11-16T14:01:00Z</dcterms:created>
  <dcterms:modified xsi:type="dcterms:W3CDTF">2015-11-16T14:01:00Z</dcterms:modified>
</cp:coreProperties>
</file>