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FADB85" w14:textId="64C452BC" w:rsidR="00336817" w:rsidRPr="00336817" w:rsidRDefault="0016342D" w:rsidP="00336817">
      <w:pPr>
        <w:pStyle w:val="Heading1"/>
      </w:pPr>
      <w:r w:rsidRPr="0016342D">
        <w:t>Art. 14 Catégories</w:t>
      </w:r>
    </w:p>
    <w:p w14:paraId="64E22073" w14:textId="77777777" w:rsidR="0016342D" w:rsidRPr="0016342D" w:rsidRDefault="0016342D" w:rsidP="0016342D">
      <w:r w:rsidRPr="0016342D">
        <w:t>Les zones superposées comportent:</w:t>
      </w:r>
    </w:p>
    <w:p w14:paraId="5203B923" w14:textId="77777777" w:rsidR="0016342D" w:rsidRPr="0016342D" w:rsidRDefault="0016342D" w:rsidP="0016342D">
      <w:pPr>
        <w:numPr>
          <w:ilvl w:val="0"/>
          <w:numId w:val="7"/>
        </w:numPr>
      </w:pPr>
      <w:r w:rsidRPr="0016342D">
        <w:t>Les zones délimitant les fonds soumis à l’élaboration d’un plan d’aménagement particulier « nouveau quartier »;</w:t>
      </w:r>
    </w:p>
    <w:p w14:paraId="73E259FD" w14:textId="77777777" w:rsidR="0016342D" w:rsidRPr="0016342D" w:rsidRDefault="0016342D" w:rsidP="0016342D">
      <w:pPr>
        <w:numPr>
          <w:ilvl w:val="0"/>
          <w:numId w:val="7"/>
        </w:numPr>
      </w:pPr>
      <w:r w:rsidRPr="0016342D">
        <w:t>Les zones délimitant les plans d’aménagement particulier approuvés;</w:t>
      </w:r>
    </w:p>
    <w:p w14:paraId="4DA33CCA" w14:textId="77777777" w:rsidR="0016342D" w:rsidRPr="0016342D" w:rsidRDefault="0016342D" w:rsidP="0016342D">
      <w:pPr>
        <w:numPr>
          <w:ilvl w:val="0"/>
          <w:numId w:val="7"/>
        </w:numPr>
      </w:pPr>
      <w:r w:rsidRPr="0016342D">
        <w:t>Les zones d’aménagement différé;</w:t>
      </w:r>
    </w:p>
    <w:p w14:paraId="0A5FF138" w14:textId="77777777" w:rsidR="0016342D" w:rsidRPr="0016342D" w:rsidRDefault="0016342D" w:rsidP="0016342D">
      <w:pPr>
        <w:numPr>
          <w:ilvl w:val="0"/>
          <w:numId w:val="7"/>
        </w:numPr>
      </w:pPr>
      <w:r w:rsidRPr="0016342D">
        <w:t>Les zones de servitude « urbanisation »;</w:t>
      </w:r>
    </w:p>
    <w:p w14:paraId="1DB5B109" w14:textId="77777777" w:rsidR="0016342D" w:rsidRPr="0016342D" w:rsidRDefault="0016342D" w:rsidP="0016342D">
      <w:pPr>
        <w:numPr>
          <w:ilvl w:val="0"/>
          <w:numId w:val="7"/>
        </w:numPr>
      </w:pPr>
      <w:r w:rsidRPr="0016342D">
        <w:t>Les zones de servitudes « couloir et espaces réservés »;</w:t>
      </w:r>
    </w:p>
    <w:p w14:paraId="5E5568E1" w14:textId="77777777" w:rsidR="0016342D" w:rsidRPr="0016342D" w:rsidRDefault="0016342D" w:rsidP="0016342D">
      <w:pPr>
        <w:numPr>
          <w:ilvl w:val="0"/>
          <w:numId w:val="7"/>
        </w:numPr>
      </w:pPr>
      <w:r w:rsidRPr="0016342D">
        <w:t>Les secteurs et éléments protégés d’intérêt communal.</w:t>
      </w:r>
    </w:p>
    <w:p w14:paraId="69F4EE1F" w14:textId="792DC2E2" w:rsidR="00095F3F" w:rsidRDefault="00095F3F" w:rsidP="00095F3F">
      <w:pPr>
        <w:pStyle w:val="Heading1"/>
      </w:pPr>
      <w:r>
        <w:t>Art. 18 Zones de servitude « urbanisation »</w:t>
      </w:r>
    </w:p>
    <w:p w14:paraId="2DDB8259" w14:textId="0028DD8C" w:rsidR="00095F3F" w:rsidRDefault="00095F3F" w:rsidP="00095F3F">
      <w:pPr>
        <w:pStyle w:val="Heading2"/>
      </w:pPr>
      <w:r>
        <w:t>Art. 18.1 Définition</w:t>
      </w:r>
    </w:p>
    <w:p w14:paraId="63EA7896" w14:textId="2BF542E3" w:rsidR="00095F3F" w:rsidRDefault="00095F3F" w:rsidP="00095F3F">
      <w:r>
        <w:t>Les zones de servitude « urbanisation » comprennent des terrains situés dans les zones urbanisées, les zones destinées à être urbanisées ou dans la zone verte.</w:t>
      </w:r>
    </w:p>
    <w:p w14:paraId="30006D19" w14:textId="4F89A1FF" w:rsidR="00095F3F" w:rsidRDefault="00095F3F" w:rsidP="00095F3F">
      <w:r>
        <w:t>Des prescriptions spécifiques sont définies ci-après pour ces zones, aux fins d’assurer la sauvegarde de la qualité urbanistique, ainsi que de l’environnement naturel et du paysage d’une certaine partie du territoire communal, sous réserve de ne pas être contraires à d’autres prescriptions réglementaires ou administratives.</w:t>
      </w:r>
    </w:p>
    <w:p w14:paraId="3696AA72" w14:textId="57072ED6" w:rsidR="00095F3F" w:rsidRDefault="00095F3F" w:rsidP="00095F3F">
      <w:r>
        <w:t>Les différentes catégories de servitudes « urbanisation » reprises en partie graphique et détaillées ci-après sont les suivantes:</w:t>
      </w:r>
    </w:p>
    <w:p w14:paraId="56307EFD" w14:textId="77777777" w:rsidR="00095F3F" w:rsidRDefault="00095F3F" w:rsidP="00095F3F">
      <w:pPr>
        <w:pStyle w:val="ListParagraph"/>
        <w:numPr>
          <w:ilvl w:val="0"/>
          <w:numId w:val="8"/>
        </w:numPr>
      </w:pPr>
      <w:r>
        <w:t>« Paysage et écologie » (P);</w:t>
      </w:r>
    </w:p>
    <w:p w14:paraId="3BBEFEC6" w14:textId="77777777" w:rsidR="00095F3F" w:rsidRDefault="00095F3F" w:rsidP="00095F3F">
      <w:pPr>
        <w:pStyle w:val="ListParagraph"/>
        <w:numPr>
          <w:ilvl w:val="0"/>
          <w:numId w:val="8"/>
        </w:numPr>
      </w:pPr>
      <w:r>
        <w:t>« Biotopes et éléments naturels à préserver » (B);</w:t>
      </w:r>
    </w:p>
    <w:p w14:paraId="2142E340" w14:textId="77777777" w:rsidR="00095F3F" w:rsidRDefault="00095F3F" w:rsidP="00095F3F">
      <w:pPr>
        <w:pStyle w:val="ListParagraph"/>
        <w:numPr>
          <w:ilvl w:val="0"/>
          <w:numId w:val="8"/>
        </w:numPr>
      </w:pPr>
      <w:r>
        <w:t>« Aménagement » (A);</w:t>
      </w:r>
    </w:p>
    <w:p w14:paraId="38FDEE07" w14:textId="6B1BB6DB" w:rsidR="006605E2" w:rsidRDefault="00095F3F" w:rsidP="00095F3F">
      <w:pPr>
        <w:pStyle w:val="ListParagraph"/>
        <w:numPr>
          <w:ilvl w:val="0"/>
          <w:numId w:val="8"/>
        </w:numPr>
      </w:pPr>
      <w:r>
        <w:t>« Cours d’eau » (CE).</w:t>
      </w:r>
    </w:p>
    <w:p w14:paraId="7648206E" w14:textId="3FC6AF25" w:rsidR="00E51A1A" w:rsidRDefault="00E51A1A" w:rsidP="00E51A1A">
      <w:pPr>
        <w:pStyle w:val="Heading2"/>
      </w:pPr>
      <w:r>
        <w:t>Art. 18.4 Servitude « urbanisation – Aménagement » (A)</w:t>
      </w:r>
    </w:p>
    <w:p w14:paraId="2BEF76DD" w14:textId="3F55AC81" w:rsidR="00E51A1A" w:rsidRDefault="00E51A1A" w:rsidP="00E51A1A">
      <w:r>
        <w:t>La servitude « urbanisation – Aménagement » vise à garantir la réalisation d’un aménagement ou d’une infrastructure spécifique afin de régler une problématique particulière, le cas échéant avant l’urbanisation de la zone concernée.</w:t>
      </w:r>
    </w:p>
    <w:p w14:paraId="44949479" w14:textId="08B785F1" w:rsidR="00E51A1A" w:rsidRDefault="00E51A1A" w:rsidP="00E51A1A">
      <w:r>
        <w:t>La servitude « urbanisation – aménagement » se décline en 5 zones distinctes pour lesquelles des prescriptions particulières sont définies:</w:t>
      </w:r>
    </w:p>
    <w:p w14:paraId="52263F4F" w14:textId="3E275B74" w:rsidR="002D1B3F" w:rsidRPr="007D461A" w:rsidRDefault="002D1B3F" w:rsidP="00E34DE8">
      <w:pPr>
        <w:pStyle w:val="ListParagraph"/>
        <w:numPr>
          <w:ilvl w:val="0"/>
          <w:numId w:val="9"/>
        </w:numPr>
      </w:pPr>
      <w:r>
        <w:t>La servitude d’urbanisation A4, sise au niveau du lieu-dit « am Ohligswee » vise à mettre en place un écran de verdure entre la zone de bâtiments et d’équipements publics et les zones d’habitat situées aux alentours.</w:t>
      </w:r>
    </w:p>
    <w:sectPr w:rsidR="002D1B3F" w:rsidRPr="007D461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A730B"/>
    <w:multiLevelType w:val="hybridMultilevel"/>
    <w:tmpl w:val="96E2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062466"/>
    <w:multiLevelType w:val="hybridMultilevel"/>
    <w:tmpl w:val="178EEA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C20F81"/>
    <w:multiLevelType w:val="hybridMultilevel"/>
    <w:tmpl w:val="D6D8DD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2BC01068"/>
    <w:multiLevelType w:val="hybridMultilevel"/>
    <w:tmpl w:val="27D8D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55093C"/>
    <w:multiLevelType w:val="hybridMultilevel"/>
    <w:tmpl w:val="C096ED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6FD0C28"/>
    <w:multiLevelType w:val="hybridMultilevel"/>
    <w:tmpl w:val="0B38A0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6844D4C"/>
    <w:multiLevelType w:val="hybridMultilevel"/>
    <w:tmpl w:val="28CA3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14B2010"/>
    <w:multiLevelType w:val="hybridMultilevel"/>
    <w:tmpl w:val="74402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CD78B2"/>
    <w:multiLevelType w:val="hybridMultilevel"/>
    <w:tmpl w:val="2DE070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424566970">
    <w:abstractNumId w:val="4"/>
  </w:num>
  <w:num w:numId="2" w16cid:durableId="1104376806">
    <w:abstractNumId w:val="6"/>
  </w:num>
  <w:num w:numId="3" w16cid:durableId="1452095006">
    <w:abstractNumId w:val="7"/>
  </w:num>
  <w:num w:numId="4" w16cid:durableId="1051810509">
    <w:abstractNumId w:val="0"/>
  </w:num>
  <w:num w:numId="5" w16cid:durableId="198202193">
    <w:abstractNumId w:val="1"/>
  </w:num>
  <w:num w:numId="6" w16cid:durableId="881475999">
    <w:abstractNumId w:val="3"/>
  </w:num>
  <w:num w:numId="7" w16cid:durableId="1730685968">
    <w:abstractNumId w:val="2"/>
  </w:num>
  <w:num w:numId="8" w16cid:durableId="1980841186">
    <w:abstractNumId w:val="8"/>
  </w:num>
  <w:num w:numId="9" w16cid:durableId="199027990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125"/>
    <w:rsid w:val="0002112C"/>
    <w:rsid w:val="000529E4"/>
    <w:rsid w:val="00095F3F"/>
    <w:rsid w:val="000B067B"/>
    <w:rsid w:val="000D29D4"/>
    <w:rsid w:val="0016342D"/>
    <w:rsid w:val="002D1B3F"/>
    <w:rsid w:val="00336817"/>
    <w:rsid w:val="00387019"/>
    <w:rsid w:val="0039622D"/>
    <w:rsid w:val="00397462"/>
    <w:rsid w:val="003A681A"/>
    <w:rsid w:val="003E63E4"/>
    <w:rsid w:val="004340AE"/>
    <w:rsid w:val="005D1D9B"/>
    <w:rsid w:val="006605E2"/>
    <w:rsid w:val="006653E2"/>
    <w:rsid w:val="006B0ABB"/>
    <w:rsid w:val="00732511"/>
    <w:rsid w:val="007B41C9"/>
    <w:rsid w:val="007B5125"/>
    <w:rsid w:val="007D461A"/>
    <w:rsid w:val="008A46DB"/>
    <w:rsid w:val="009D6555"/>
    <w:rsid w:val="00A610F9"/>
    <w:rsid w:val="00AD5B20"/>
    <w:rsid w:val="00B11E93"/>
    <w:rsid w:val="00B208F3"/>
    <w:rsid w:val="00C10C63"/>
    <w:rsid w:val="00C85115"/>
    <w:rsid w:val="00CB2FE8"/>
    <w:rsid w:val="00CF3132"/>
    <w:rsid w:val="00D31736"/>
    <w:rsid w:val="00D35FE3"/>
    <w:rsid w:val="00D61383"/>
    <w:rsid w:val="00DD2491"/>
    <w:rsid w:val="00E51A1A"/>
    <w:rsid w:val="00EA7952"/>
    <w:rsid w:val="00EB23F4"/>
    <w:rsid w:val="00F163B8"/>
    <w:rsid w:val="00FB7B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F252C"/>
  <w15:chartTrackingRefBased/>
  <w15:docId w15:val="{8C07B1AE-FFF1-4BB3-A485-99CD8C89C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lsdException w:name="Emphasis" w:semiHidden="1" w:uiPriority="20"/>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ABB"/>
    <w:pPr>
      <w:spacing w:after="0" w:line="360" w:lineRule="auto"/>
      <w:jc w:val="both"/>
    </w:pPr>
    <w:rPr>
      <w:rFonts w:ascii="Arial" w:hAnsi="Arial"/>
      <w:lang w:val="fr-LU"/>
    </w:rPr>
  </w:style>
  <w:style w:type="paragraph" w:styleId="Heading1">
    <w:name w:val="heading 1"/>
    <w:basedOn w:val="Normal"/>
    <w:next w:val="Normal"/>
    <w:link w:val="Heading1Char"/>
    <w:uiPriority w:val="9"/>
    <w:qFormat/>
    <w:rsid w:val="00CF3132"/>
    <w:pPr>
      <w:keepNext/>
      <w:keepLines/>
      <w:spacing w:before="240"/>
      <w:outlineLvl w:val="0"/>
    </w:pPr>
    <w:rPr>
      <w:rFonts w:eastAsiaTheme="majorEastAsia" w:cstheme="majorBidi"/>
      <w:b/>
      <w:sz w:val="28"/>
      <w:szCs w:val="32"/>
      <w:u w:val="single"/>
    </w:rPr>
  </w:style>
  <w:style w:type="paragraph" w:styleId="Heading2">
    <w:name w:val="heading 2"/>
    <w:basedOn w:val="Normal"/>
    <w:next w:val="Normal"/>
    <w:link w:val="Heading2Char"/>
    <w:uiPriority w:val="9"/>
    <w:qFormat/>
    <w:rsid w:val="00CF3132"/>
    <w:pPr>
      <w:keepNext/>
      <w:keepLines/>
      <w:spacing w:before="40"/>
      <w:ind w:left="720"/>
      <w:outlineLvl w:val="1"/>
    </w:pPr>
    <w:rPr>
      <w:rFonts w:eastAsiaTheme="majorEastAsia" w:cstheme="majorBidi"/>
      <w:b/>
      <w:sz w:val="24"/>
      <w:szCs w:val="26"/>
      <w:u w:val="single"/>
    </w:rPr>
  </w:style>
  <w:style w:type="paragraph" w:styleId="Heading3">
    <w:name w:val="heading 3"/>
    <w:basedOn w:val="Normal"/>
    <w:next w:val="Normal"/>
    <w:link w:val="Heading3Char"/>
    <w:uiPriority w:val="9"/>
    <w:qFormat/>
    <w:rsid w:val="00CF3132"/>
    <w:pPr>
      <w:keepNext/>
      <w:keepLines/>
      <w:spacing w:before="40"/>
      <w:ind w:left="720"/>
      <w:outlineLvl w:val="2"/>
    </w:pPr>
    <w:rPr>
      <w:rFonts w:eastAsiaTheme="majorEastAsia" w:cstheme="majorBidi"/>
      <w:b/>
      <w:sz w:val="24"/>
      <w:szCs w:val="24"/>
      <w:u w:val="single"/>
    </w:rPr>
  </w:style>
  <w:style w:type="paragraph" w:styleId="Heading4">
    <w:name w:val="heading 4"/>
    <w:basedOn w:val="Normal"/>
    <w:next w:val="Normal"/>
    <w:link w:val="Heading4Char"/>
    <w:uiPriority w:val="9"/>
    <w:qFormat/>
    <w:rsid w:val="006B0ABB"/>
    <w:pPr>
      <w:keepNext/>
      <w:keepLines/>
      <w:spacing w:before="40"/>
      <w:ind w:left="720"/>
      <w:outlineLvl w:val="3"/>
    </w:pPr>
    <w:rPr>
      <w:rFonts w:eastAsiaTheme="majorEastAsia" w:cstheme="majorBidi"/>
      <w:b/>
      <w:iCs/>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rsid w:val="00CF3132"/>
    <w:pPr>
      <w:ind w:left="720"/>
    </w:pPr>
  </w:style>
  <w:style w:type="character" w:customStyle="1" w:styleId="Heading1Char">
    <w:name w:val="Heading 1 Char"/>
    <w:basedOn w:val="DefaultParagraphFont"/>
    <w:link w:val="Heading1"/>
    <w:uiPriority w:val="9"/>
    <w:rsid w:val="00CF3132"/>
    <w:rPr>
      <w:rFonts w:ascii="Arial" w:eastAsiaTheme="majorEastAsia" w:hAnsi="Arial" w:cstheme="majorBidi"/>
      <w:b/>
      <w:sz w:val="28"/>
      <w:szCs w:val="32"/>
      <w:u w:val="single"/>
    </w:rPr>
  </w:style>
  <w:style w:type="character" w:customStyle="1" w:styleId="Heading2Char">
    <w:name w:val="Heading 2 Char"/>
    <w:basedOn w:val="DefaultParagraphFont"/>
    <w:link w:val="Heading2"/>
    <w:uiPriority w:val="9"/>
    <w:rsid w:val="00CF3132"/>
    <w:rPr>
      <w:rFonts w:ascii="Arial" w:eastAsiaTheme="majorEastAsia" w:hAnsi="Arial" w:cstheme="majorBidi"/>
      <w:b/>
      <w:sz w:val="24"/>
      <w:szCs w:val="26"/>
      <w:u w:val="single"/>
    </w:rPr>
  </w:style>
  <w:style w:type="paragraph" w:customStyle="1" w:styleId="NormalTableau">
    <w:name w:val="Normal Tableau"/>
    <w:basedOn w:val="Normal"/>
    <w:qFormat/>
    <w:rsid w:val="006B0ABB"/>
    <w:pPr>
      <w:suppressAutoHyphens/>
      <w:spacing w:line="240" w:lineRule="auto"/>
    </w:pPr>
    <w:rPr>
      <w:noProof/>
      <w:sz w:val="16"/>
      <w:szCs w:val="16"/>
    </w:rPr>
  </w:style>
  <w:style w:type="character" w:customStyle="1" w:styleId="Heading3Char">
    <w:name w:val="Heading 3 Char"/>
    <w:basedOn w:val="DefaultParagraphFont"/>
    <w:link w:val="Heading3"/>
    <w:uiPriority w:val="9"/>
    <w:rsid w:val="00CF3132"/>
    <w:rPr>
      <w:rFonts w:ascii="Arial" w:eastAsiaTheme="majorEastAsia" w:hAnsi="Arial" w:cstheme="majorBidi"/>
      <w:b/>
      <w:sz w:val="24"/>
      <w:szCs w:val="24"/>
      <w:u w:val="single"/>
    </w:rPr>
  </w:style>
  <w:style w:type="character" w:customStyle="1" w:styleId="Heading4Char">
    <w:name w:val="Heading 4 Char"/>
    <w:basedOn w:val="DefaultParagraphFont"/>
    <w:link w:val="Heading4"/>
    <w:uiPriority w:val="9"/>
    <w:rsid w:val="006B0ABB"/>
    <w:rPr>
      <w:rFonts w:ascii="Arial" w:eastAsiaTheme="majorEastAsia" w:hAnsi="Arial" w:cstheme="majorBidi"/>
      <w:b/>
      <w:iCs/>
      <w:sz w:val="24"/>
      <w:u w:val="single"/>
      <w:lang w:val="fr-LU"/>
    </w:rPr>
  </w:style>
  <w:style w:type="character" w:styleId="Hyperlink">
    <w:name w:val="Hyperlink"/>
    <w:basedOn w:val="DefaultParagraphFont"/>
    <w:uiPriority w:val="99"/>
    <w:semiHidden/>
    <w:rsid w:val="009D6555"/>
    <w:rPr>
      <w:color w:val="0563C1" w:themeColor="hyperlink"/>
      <w:u w:val="single"/>
    </w:rPr>
  </w:style>
  <w:style w:type="paragraph" w:styleId="Title">
    <w:name w:val="Title"/>
    <w:basedOn w:val="Normal"/>
    <w:next w:val="Normal"/>
    <w:link w:val="TitleChar"/>
    <w:autoRedefine/>
    <w:uiPriority w:val="10"/>
    <w:qFormat/>
    <w:rsid w:val="007D461A"/>
    <w:pPr>
      <w:keepNext/>
      <w:pageBreakBefore/>
      <w:suppressAutoHyphens/>
      <w:spacing w:before="360" w:after="280" w:line="240" w:lineRule="auto"/>
      <w:ind w:left="567"/>
    </w:pPr>
    <w:rPr>
      <w:caps/>
      <w:noProof/>
      <w:sz w:val="26"/>
    </w:rPr>
  </w:style>
  <w:style w:type="character" w:customStyle="1" w:styleId="TitleChar">
    <w:name w:val="Title Char"/>
    <w:basedOn w:val="DefaultParagraphFont"/>
    <w:link w:val="Title"/>
    <w:uiPriority w:val="10"/>
    <w:rsid w:val="007D461A"/>
    <w:rPr>
      <w:rFonts w:ascii="Arial" w:hAnsi="Arial"/>
      <w:caps/>
      <w:noProof/>
      <w:sz w:val="26"/>
      <w:lang w:val="fr-L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720944">
      <w:bodyDiv w:val="1"/>
      <w:marLeft w:val="0"/>
      <w:marRight w:val="0"/>
      <w:marTop w:val="0"/>
      <w:marBottom w:val="0"/>
      <w:divBdr>
        <w:top w:val="none" w:sz="0" w:space="0" w:color="auto"/>
        <w:left w:val="none" w:sz="0" w:space="0" w:color="auto"/>
        <w:bottom w:val="none" w:sz="0" w:space="0" w:color="auto"/>
        <w:right w:val="none" w:sz="0" w:space="0" w:color="auto"/>
      </w:divBdr>
    </w:div>
    <w:div w:id="562568712">
      <w:bodyDiv w:val="1"/>
      <w:marLeft w:val="0"/>
      <w:marRight w:val="0"/>
      <w:marTop w:val="0"/>
      <w:marBottom w:val="0"/>
      <w:divBdr>
        <w:top w:val="none" w:sz="0" w:space="0" w:color="auto"/>
        <w:left w:val="none" w:sz="0" w:space="0" w:color="auto"/>
        <w:bottom w:val="none" w:sz="0" w:space="0" w:color="auto"/>
        <w:right w:val="none" w:sz="0" w:space="0" w:color="auto"/>
      </w:divBdr>
    </w:div>
    <w:div w:id="2126266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278</Words>
  <Characters>1588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Graas</dc:creator>
  <cp:keywords/>
  <dc:description/>
  <cp:lastModifiedBy>Kevin Schutz</cp:lastModifiedBy>
  <cp:revision>25</cp:revision>
  <dcterms:created xsi:type="dcterms:W3CDTF">2019-11-19T06:33:00Z</dcterms:created>
  <dcterms:modified xsi:type="dcterms:W3CDTF">2025-04-01T07:03:00Z</dcterms:modified>
</cp:coreProperties>
</file>