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A3346" w14:textId="77777777" w:rsidR="000D0E7A" w:rsidRPr="000D0E7A" w:rsidRDefault="000D0E7A" w:rsidP="000D0E7A">
      <w:pPr>
        <w:pStyle w:val="Heading1"/>
        <w:rPr>
          <w:lang w:val="fr-FR"/>
        </w:rPr>
      </w:pPr>
      <w:r w:rsidRPr="000D0E7A">
        <w:rPr>
          <w:lang w:val="fr-FR"/>
        </w:rPr>
        <w:t>L. Les PAP QE de la zone de jardins familiaux- [JAR-</w:t>
      </w:r>
      <w:proofErr w:type="spellStart"/>
      <w:r w:rsidRPr="000D0E7A">
        <w:rPr>
          <w:lang w:val="fr-FR"/>
        </w:rPr>
        <w:t>jf</w:t>
      </w:r>
      <w:proofErr w:type="spellEnd"/>
      <w:r w:rsidRPr="000D0E7A">
        <w:rPr>
          <w:lang w:val="fr-FR"/>
        </w:rPr>
        <w:t>]</w:t>
      </w:r>
    </w:p>
    <w:p w14:paraId="4EDDC0E5" w14:textId="77777777" w:rsidR="000D0E7A" w:rsidRPr="000D0E7A" w:rsidRDefault="000D0E7A" w:rsidP="000D0E7A">
      <w:pPr>
        <w:pStyle w:val="Heading2"/>
        <w:rPr>
          <w:lang w:val="fr-FR"/>
        </w:rPr>
      </w:pPr>
      <w:r w:rsidRPr="000D0E7A">
        <w:rPr>
          <w:lang w:val="fr-FR"/>
        </w:rPr>
        <w:t>L.1 Les définitions</w:t>
      </w:r>
    </w:p>
    <w:p w14:paraId="2C3E016F" w14:textId="77777777" w:rsidR="000D0E7A" w:rsidRPr="000D0E7A" w:rsidRDefault="000D0E7A" w:rsidP="000D0E7A">
      <w:pPr>
        <w:pStyle w:val="Heading3"/>
        <w:rPr>
          <w:lang w:val="fr-FR"/>
        </w:rPr>
      </w:pPr>
      <w:r w:rsidRPr="000D0E7A">
        <w:rPr>
          <w:lang w:val="fr-FR"/>
        </w:rPr>
        <w:t>L.1.1 La destination</w:t>
      </w:r>
    </w:p>
    <w:p w14:paraId="61C9DCE8" w14:textId="77777777" w:rsidR="000D0E7A" w:rsidRPr="000D0E7A" w:rsidRDefault="000D0E7A" w:rsidP="000D0E7A">
      <w:pPr>
        <w:rPr>
          <w:lang w:val="fr-FR"/>
        </w:rPr>
      </w:pPr>
      <w:r w:rsidRPr="000D0E7A">
        <w:rPr>
          <w:lang w:val="fr-FR"/>
        </w:rPr>
        <w:t>Le mode d’utilisation du sol de la zone de jardins familiaux [JAR-</w:t>
      </w:r>
      <w:proofErr w:type="spellStart"/>
      <w:r w:rsidRPr="000D0E7A">
        <w:rPr>
          <w:lang w:val="fr-FR"/>
        </w:rPr>
        <w:t>jf</w:t>
      </w:r>
      <w:proofErr w:type="spellEnd"/>
      <w:r w:rsidRPr="000D0E7A">
        <w:rPr>
          <w:lang w:val="fr-FR"/>
        </w:rPr>
        <w:t>] est défini dans la partie écrite du plan d’aménagement général (PAG).</w:t>
      </w:r>
    </w:p>
    <w:p w14:paraId="182CAB77" w14:textId="77777777" w:rsidR="000D0E7A" w:rsidRPr="000D0E7A" w:rsidRDefault="000D0E7A" w:rsidP="000D0E7A">
      <w:pPr>
        <w:pStyle w:val="Heading3"/>
      </w:pPr>
      <w:r w:rsidRPr="000D0E7A">
        <w:t>L.1.2 Les cessions</w:t>
      </w:r>
    </w:p>
    <w:p w14:paraId="04BABF63" w14:textId="77777777" w:rsidR="000D0E7A" w:rsidRPr="000D0E7A" w:rsidRDefault="000D0E7A" w:rsidP="000D0E7A">
      <w:pPr>
        <w:rPr>
          <w:lang w:val="fr-FR"/>
        </w:rPr>
      </w:pPr>
      <w:r w:rsidRPr="000D0E7A">
        <w:rPr>
          <w:lang w:val="fr-FR"/>
        </w:rPr>
        <w:t xml:space="preserve">Avant l’octroi d’une autorisation de construire quelconque, la Ville peut demander la cession d’une emprise du terrain à bâtir </w:t>
      </w:r>
      <w:proofErr w:type="gramStart"/>
      <w:r w:rsidRPr="000D0E7A">
        <w:rPr>
          <w:lang w:val="fr-FR"/>
        </w:rPr>
        <w:t>concerné</w:t>
      </w:r>
      <w:proofErr w:type="gramEnd"/>
      <w:r w:rsidRPr="000D0E7A">
        <w:rPr>
          <w:lang w:val="fr-FR"/>
        </w:rPr>
        <w:t xml:space="preserve"> afin de réaliser des travaux d’équipement accessoires aux réseaux de circulation existants.</w:t>
      </w:r>
    </w:p>
    <w:p w14:paraId="22289070" w14:textId="77777777" w:rsidR="000D0E7A" w:rsidRPr="000D0E7A" w:rsidRDefault="000D0E7A" w:rsidP="000D0E7A">
      <w:pPr>
        <w:pStyle w:val="Heading2"/>
        <w:rPr>
          <w:lang w:val="fr-FR"/>
        </w:rPr>
      </w:pPr>
      <w:r w:rsidRPr="000D0E7A">
        <w:rPr>
          <w:lang w:val="fr-FR"/>
        </w:rPr>
        <w:t>L.2 Dispositions générales pour les PAP QE zones de jardins familiaux - [JAR-</w:t>
      </w:r>
      <w:proofErr w:type="spellStart"/>
      <w:r w:rsidRPr="000D0E7A">
        <w:rPr>
          <w:lang w:val="fr-FR"/>
        </w:rPr>
        <w:t>jf</w:t>
      </w:r>
      <w:proofErr w:type="spellEnd"/>
      <w:r w:rsidRPr="000D0E7A">
        <w:rPr>
          <w:lang w:val="fr-FR"/>
        </w:rPr>
        <w:t>]</w:t>
      </w:r>
    </w:p>
    <w:p w14:paraId="0939EA37" w14:textId="77777777" w:rsidR="000D0E7A" w:rsidRPr="000D0E7A" w:rsidRDefault="000D0E7A" w:rsidP="000D0E7A">
      <w:pPr>
        <w:rPr>
          <w:lang w:val="fr-FR"/>
        </w:rPr>
      </w:pPr>
      <w:r w:rsidRPr="000D0E7A">
        <w:rPr>
          <w:lang w:val="fr-FR"/>
        </w:rPr>
        <w:t>Dans les zones de jardins familiaux [JAR-</w:t>
      </w:r>
      <w:proofErr w:type="spellStart"/>
      <w:r w:rsidRPr="000D0E7A">
        <w:rPr>
          <w:lang w:val="fr-FR"/>
        </w:rPr>
        <w:t>jf</w:t>
      </w:r>
      <w:proofErr w:type="spellEnd"/>
      <w:r w:rsidRPr="000D0E7A">
        <w:rPr>
          <w:lang w:val="fr-FR"/>
        </w:rPr>
        <w:t>], sont admises des constructions légères en relation directe avec la destination de la zone, par exemple un seul abri de jardin, gloriette ou similaire, à condition qu'elles s'intègrent de façon harmonieuse à la topographie du terrain et que leurs emprises au sol ne dépassent pas une surface cumulée de 5% du lot ou de la parcelle classés dans cette zone, dont l’abri de jardin ne peut pas dépasser une surface d’emprise au sol maximale de 12 mètres carrés, auvent et dalle compris.</w:t>
      </w:r>
    </w:p>
    <w:p w14:paraId="0DDAE513" w14:textId="4C8DA702" w:rsidR="000D0E7A" w:rsidRDefault="000D0E7A" w:rsidP="000D0E7A">
      <w:pPr>
        <w:rPr>
          <w:lang w:val="fr-FR"/>
        </w:rPr>
      </w:pPr>
      <w:r w:rsidRPr="000D0E7A">
        <w:rPr>
          <w:lang w:val="fr-FR"/>
        </w:rPr>
        <w:t>La hauteur de ces dépendances ne doit pas dépasser 3,50 mètres par rapport</w:t>
      </w:r>
      <w:r>
        <w:rPr>
          <w:lang w:val="fr-FR"/>
        </w:rPr>
        <w:t xml:space="preserve"> au niveau du terrain existant.</w:t>
      </w:r>
    </w:p>
    <w:p w14:paraId="714CDBD4" w14:textId="6F61A338" w:rsidR="007A2229" w:rsidRPr="000D0E7A" w:rsidRDefault="007A2229" w:rsidP="000D0E7A">
      <w:pPr>
        <w:rPr>
          <w:lang w:val="fr-FR"/>
        </w:rPr>
      </w:pPr>
      <w:r w:rsidRPr="007A2229">
        <w:rPr>
          <w:lang w:val="fr-FR"/>
        </w:rPr>
        <w:t>Les sous-sols ne sont pas permis.</w:t>
      </w:r>
    </w:p>
    <w:p w14:paraId="2192BA02" w14:textId="77777777" w:rsidR="000D0E7A" w:rsidRPr="000D0E7A" w:rsidRDefault="000D0E7A" w:rsidP="000D0E7A">
      <w:pPr>
        <w:rPr>
          <w:lang w:val="fr-FR"/>
        </w:rPr>
      </w:pPr>
      <w:r w:rsidRPr="000D0E7A">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992322C" w14:textId="77777777" w:rsidR="007A2229" w:rsidRDefault="007A2229" w:rsidP="007A2229">
      <w:pPr>
        <w:rPr>
          <w:b/>
          <w:lang w:val="fr-FR"/>
        </w:rPr>
      </w:pPr>
      <w:r w:rsidRPr="007A2229">
        <w:rPr>
          <w:lang w:val="fr-FR"/>
        </w:rPr>
        <w:t>La mise en place de piscines ou bassins non couverts, hors-sol, partiellement ou totalement enterrés, est autorisée sous condition</w:t>
      </w:r>
      <w:bookmarkStart w:id="0" w:name="_GoBack"/>
      <w:bookmarkEnd w:id="0"/>
      <w:r w:rsidRPr="007A2229">
        <w:rPr>
          <w:lang w:val="fr-FR"/>
        </w:rPr>
        <w:t xml:space="preserve">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55DA3DF4" w14:textId="15661DCE" w:rsidR="000D0E7A" w:rsidRPr="000D0E7A" w:rsidRDefault="000D0E7A" w:rsidP="000D0E7A">
      <w:pPr>
        <w:pStyle w:val="Heading2"/>
        <w:rPr>
          <w:lang w:val="fr-FR"/>
        </w:rPr>
      </w:pPr>
      <w:r w:rsidRPr="000D0E7A">
        <w:rPr>
          <w:lang w:val="fr-FR"/>
        </w:rPr>
        <w:t>L.3 Dispositions spéciales</w:t>
      </w:r>
    </w:p>
    <w:p w14:paraId="0EF76CD6" w14:textId="77777777" w:rsidR="000D0E7A" w:rsidRDefault="000D0E7A" w:rsidP="000D0E7A">
      <w:pPr>
        <w:pStyle w:val="ListParagraph"/>
        <w:numPr>
          <w:ilvl w:val="0"/>
          <w:numId w:val="8"/>
        </w:numPr>
        <w:rPr>
          <w:lang w:val="fr-FR"/>
        </w:rPr>
      </w:pPr>
      <w:r w:rsidRPr="000D0E7A">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0D0E7A">
        <w:rPr>
          <w:lang w:val="fr-FR"/>
        </w:rPr>
        <w:t>:</w:t>
      </w:r>
    </w:p>
    <w:p w14:paraId="4EF2CD8A" w14:textId="77777777" w:rsidR="000D0E7A" w:rsidRDefault="000D0E7A" w:rsidP="000D0E7A">
      <w:pPr>
        <w:pStyle w:val="ListParagraph"/>
        <w:numPr>
          <w:ilvl w:val="0"/>
          <w:numId w:val="9"/>
        </w:numPr>
        <w:rPr>
          <w:lang w:val="fr-FR"/>
        </w:rPr>
      </w:pPr>
      <w:proofErr w:type="gramStart"/>
      <w:r w:rsidRPr="000D0E7A">
        <w:rPr>
          <w:lang w:val="fr-FR"/>
        </w:rPr>
        <w:t>que</w:t>
      </w:r>
      <w:proofErr w:type="gramEnd"/>
      <w:r w:rsidRPr="000D0E7A">
        <w:rPr>
          <w:lang w:val="fr-FR"/>
        </w:rPr>
        <w:t xml:space="preserve"> la nécessité de cette construction ou de cet am</w:t>
      </w:r>
      <w:r>
        <w:rPr>
          <w:lang w:val="fr-FR"/>
        </w:rPr>
        <w:t>énagement soit dûment constatée</w:t>
      </w:r>
      <w:r w:rsidRPr="000D0E7A">
        <w:rPr>
          <w:lang w:val="fr-FR"/>
        </w:rPr>
        <w:t>;</w:t>
      </w:r>
    </w:p>
    <w:p w14:paraId="29C169AC" w14:textId="77777777" w:rsidR="000D0E7A" w:rsidRDefault="000D0E7A" w:rsidP="000D0E7A">
      <w:pPr>
        <w:pStyle w:val="ListParagraph"/>
        <w:numPr>
          <w:ilvl w:val="0"/>
          <w:numId w:val="9"/>
        </w:numPr>
        <w:rPr>
          <w:lang w:val="fr-FR"/>
        </w:rPr>
      </w:pPr>
      <w:proofErr w:type="gramStart"/>
      <w:r w:rsidRPr="000D0E7A">
        <w:rPr>
          <w:lang w:val="fr-FR"/>
        </w:rPr>
        <w:lastRenderedPageBreak/>
        <w:t>qu’il</w:t>
      </w:r>
      <w:proofErr w:type="gramEnd"/>
      <w:r w:rsidRPr="000D0E7A">
        <w:rPr>
          <w:lang w:val="fr-FR"/>
        </w:rPr>
        <w:t xml:space="preserve"> s’agisse d’une construction ou d’un aménagement léger, démontable ou préfabriqué à réa</w:t>
      </w:r>
      <w:r>
        <w:rPr>
          <w:lang w:val="fr-FR"/>
        </w:rPr>
        <w:t>liser selon les règles de l’art</w:t>
      </w:r>
      <w:r w:rsidRPr="000D0E7A">
        <w:rPr>
          <w:lang w:val="fr-FR"/>
        </w:rPr>
        <w:t>;</w:t>
      </w:r>
    </w:p>
    <w:p w14:paraId="39C58FC5" w14:textId="0F862EE3" w:rsidR="000D0E7A" w:rsidRPr="000D0E7A" w:rsidRDefault="000D0E7A" w:rsidP="000D0E7A">
      <w:pPr>
        <w:pStyle w:val="ListParagraph"/>
        <w:numPr>
          <w:ilvl w:val="0"/>
          <w:numId w:val="9"/>
        </w:numPr>
        <w:rPr>
          <w:lang w:val="fr-FR"/>
        </w:rPr>
      </w:pPr>
      <w:proofErr w:type="gramStart"/>
      <w:r w:rsidRPr="000D0E7A">
        <w:rPr>
          <w:lang w:val="fr-FR"/>
        </w:rPr>
        <w:t>qu’il</w:t>
      </w:r>
      <w:proofErr w:type="gramEnd"/>
      <w:r w:rsidRPr="000D0E7A">
        <w:rPr>
          <w:lang w:val="fr-FR"/>
        </w:rPr>
        <w:t xml:space="preserve"> y ait un engagement du maître d’ouvrage de supprimer la construction ou l’aménagement dès que la nécessité n’existe plus.</w:t>
      </w:r>
    </w:p>
    <w:p w14:paraId="6B293FD2" w14:textId="2BA68BB8" w:rsidR="000D0E7A" w:rsidRPr="000D0E7A" w:rsidRDefault="000D0E7A" w:rsidP="000D0E7A">
      <w:pPr>
        <w:pStyle w:val="ListParagraph"/>
        <w:numPr>
          <w:ilvl w:val="0"/>
          <w:numId w:val="8"/>
        </w:numPr>
        <w:rPr>
          <w:lang w:val="fr-FR"/>
        </w:rPr>
      </w:pPr>
      <w:r w:rsidRPr="000D0E7A">
        <w:rPr>
          <w:lang w:val="fr-FR"/>
        </w:rPr>
        <w:t>Des aménagements et équipements d’intérêt général ou d’utilité publique sont autorisés sous condition qu’un soin particulier garantisse leur bonne intégration dans le tissu bâti existant.</w:t>
      </w:r>
    </w:p>
    <w:p w14:paraId="38FDEE07" w14:textId="3397FD93" w:rsidR="006605E2" w:rsidRPr="000D0E7A" w:rsidRDefault="000D0E7A" w:rsidP="000D0E7A">
      <w:pPr>
        <w:pStyle w:val="ListParagraph"/>
        <w:numPr>
          <w:ilvl w:val="0"/>
          <w:numId w:val="8"/>
        </w:numPr>
        <w:rPr>
          <w:lang w:val="fr-FR"/>
        </w:rPr>
      </w:pPr>
      <w:r w:rsidRPr="000D0E7A">
        <w:rPr>
          <w:lang w:val="fr-FR"/>
        </w:rPr>
        <w:t>Les constructions existantes et dûment autorisées sous le régime d’une réglementation antérieure et qui ne répondent pas aux dispositions du présent PAP QE, peuvent être reconstruites en cas de sinistre.</w:t>
      </w:r>
    </w:p>
    <w:sectPr w:rsidR="006605E2" w:rsidRPr="000D0E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B81"/>
    <w:multiLevelType w:val="hybridMultilevel"/>
    <w:tmpl w:val="00E46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33E0D"/>
    <w:multiLevelType w:val="hybridMultilevel"/>
    <w:tmpl w:val="BE94BC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E1068A"/>
    <w:multiLevelType w:val="hybridMultilevel"/>
    <w:tmpl w:val="0B9A8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2"/>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0E7A"/>
    <w:rsid w:val="00387019"/>
    <w:rsid w:val="0039622D"/>
    <w:rsid w:val="00397462"/>
    <w:rsid w:val="003A681A"/>
    <w:rsid w:val="005D1D9B"/>
    <w:rsid w:val="006605E2"/>
    <w:rsid w:val="006653E2"/>
    <w:rsid w:val="00732511"/>
    <w:rsid w:val="007A2229"/>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2022-02-07T09:57:00Z</dcterms:modified>
</cp:coreProperties>
</file>