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E60C" w14:textId="2DD6BCD8" w:rsidR="00256375" w:rsidRPr="00256375" w:rsidRDefault="00256375" w:rsidP="00256375">
      <w:pPr>
        <w:pStyle w:val="Heading1"/>
        <w:rPr>
          <w:lang w:val="fr-FR"/>
        </w:rPr>
      </w:pPr>
      <w:r w:rsidRPr="00256375">
        <w:rPr>
          <w:lang w:val="fr-FR"/>
        </w:rPr>
        <w:t>Art.</w:t>
      </w:r>
      <w:r>
        <w:rPr>
          <w:lang w:val="fr-FR"/>
        </w:rPr>
        <w:t xml:space="preserve"> </w:t>
      </w:r>
      <w:r w:rsidRPr="00256375">
        <w:rPr>
          <w:lang w:val="fr-FR"/>
        </w:rPr>
        <w:t>31 Zone à risques concernant la prévention des accidents majeurs impliquant des substances dangereuses</w:t>
      </w:r>
    </w:p>
    <w:p w14:paraId="7D472489" w14:textId="77777777" w:rsidR="00256375" w:rsidRPr="00256375" w:rsidRDefault="00256375" w:rsidP="00256375">
      <w:pPr>
        <w:rPr>
          <w:lang w:val="fr-FR"/>
        </w:rPr>
      </w:pPr>
      <w:r w:rsidRPr="00256375">
        <w:rPr>
          <w:lang w:val="fr-FR"/>
        </w:rPr>
        <w:t>Ces zones à risques sont définies en application de l’article 12 du règlement grand-ducal du 23 décembre 2005 modifiant le règlement grand-ducal du 17 juillet 2000 concernant la maîtrise des dangers liés aux accidents majeurs impliquant des substances dangereuses, ainsi qu’en application du règlement grand-ducal du 14 septembre 2000 concernant les études des risques et le rapport de sécurité.</w:t>
      </w:r>
    </w:p>
    <w:p w14:paraId="38FDEE07" w14:textId="70AB5735" w:rsidR="006605E2" w:rsidRPr="006605E2" w:rsidRDefault="00256375" w:rsidP="00256375">
      <w:pPr>
        <w:rPr>
          <w:lang w:val="fr-FR"/>
        </w:rPr>
      </w:pPr>
      <w:r w:rsidRPr="00256375">
        <w:rPr>
          <w:lang w:val="fr-FR"/>
        </w:rPr>
        <w:t xml:space="preserve">Ces zones fixent les distances appropriées ainsi que toutes les prescriptions nécessaires à la prévention et à la limitation d’accidents majeurs définies dans le plan d’aménagement général. Les zones à risques concernant la prévention des accidents majeurs impliquant des substances dangereuses sont marquées de la surimpression </w:t>
      </w:r>
      <w:r>
        <w:rPr>
          <w:lang w:val="fr-FR"/>
        </w:rPr>
        <w:t>« </w:t>
      </w:r>
      <w:r w:rsidRPr="00256375">
        <w:rPr>
          <w:lang w:val="fr-FR"/>
        </w:rPr>
        <w:t>S</w:t>
      </w:r>
      <w:r>
        <w:rPr>
          <w:lang w:val="fr-FR"/>
        </w:rPr>
        <w:t> »</w:t>
      </w:r>
      <w:bookmarkStart w:id="0" w:name="_GoBack"/>
      <w:bookmarkEnd w:id="0"/>
      <w:r w:rsidRPr="00256375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6375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2021-03-22T15:06:00Z</dcterms:modified>
</cp:coreProperties>
</file>