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4E90D9" w14:textId="4342176F" w:rsidR="00F30ADD" w:rsidRPr="00F30ADD" w:rsidRDefault="00F30ADD" w:rsidP="00F30ADD">
      <w:pPr>
        <w:pStyle w:val="Heading1"/>
        <w:rPr>
          <w:lang w:val="fr-FR"/>
        </w:rPr>
      </w:pPr>
      <w:r>
        <w:rPr>
          <w:lang w:val="fr-FR"/>
        </w:rPr>
        <w:t>Art. 21 Zones de servitude « urbanisation »</w:t>
      </w:r>
    </w:p>
    <w:p w14:paraId="4C127955" w14:textId="77777777" w:rsidR="00F30ADD" w:rsidRDefault="00F30ADD" w:rsidP="00F30ADD">
      <w:pPr>
        <w:pStyle w:val="Heading2"/>
        <w:rPr>
          <w:lang w:val="fr-FR"/>
        </w:rPr>
      </w:pPr>
      <w:r>
        <w:rPr>
          <w:lang w:val="fr-FR"/>
        </w:rPr>
        <w:t>Art. 21.1</w:t>
      </w:r>
    </w:p>
    <w:p w14:paraId="0817AAB4" w14:textId="635FE3F3" w:rsidR="00F30ADD" w:rsidRPr="00F30ADD" w:rsidRDefault="00F30ADD" w:rsidP="00F30ADD">
      <w:pPr>
        <w:rPr>
          <w:lang w:val="fr-FR"/>
        </w:rPr>
      </w:pPr>
      <w:r w:rsidRPr="00F30ADD">
        <w:rPr>
          <w:lang w:val="fr-FR"/>
        </w:rPr>
        <w:t xml:space="preserve">Les zones de servitude </w:t>
      </w:r>
      <w:r>
        <w:rPr>
          <w:lang w:val="fr-FR"/>
        </w:rPr>
        <w:t>« </w:t>
      </w:r>
      <w:r w:rsidRPr="00F30ADD">
        <w:rPr>
          <w:lang w:val="fr-FR"/>
        </w:rPr>
        <w:t>urbanisation</w:t>
      </w:r>
      <w:r>
        <w:rPr>
          <w:lang w:val="fr-FR"/>
        </w:rPr>
        <w:t> »</w:t>
      </w:r>
      <w:r w:rsidRPr="00F30ADD">
        <w:rPr>
          <w:lang w:val="fr-FR"/>
        </w:rPr>
        <w:t xml:space="preserve"> comprennent des terrains situés dans les zones urbanisées, les zones destinées à être urbanisées ou dans la zone verte.</w:t>
      </w:r>
    </w:p>
    <w:p w14:paraId="0EFC7504" w14:textId="77777777" w:rsidR="00F30ADD" w:rsidRPr="00F30ADD" w:rsidRDefault="00F30ADD" w:rsidP="00F30ADD">
      <w:pPr>
        <w:rPr>
          <w:lang w:val="fr-FR"/>
        </w:rPr>
      </w:pPr>
      <w:r w:rsidRPr="00F30ADD">
        <w:rPr>
          <w:lang w:val="fr-FR"/>
        </w:rPr>
        <w:t>Des prescriptions spécifiques sont définies ci-après pour ces zones, aux fins d’assurer la sauvegarde de la qualité urbanistique, ainsi que de l’environnement naturel et du paysage d’une certaine partie du territoire communal, sous réserve de ne pas être contraires à d’autres prescriptions réglementaires ou administratives.</w:t>
      </w:r>
    </w:p>
    <w:p w14:paraId="0621C1B8" w14:textId="49ACD4B8" w:rsidR="00F30ADD" w:rsidRPr="00F30ADD" w:rsidRDefault="00F30ADD" w:rsidP="00F30ADD">
      <w:pPr>
        <w:rPr>
          <w:lang w:val="fr-FR"/>
        </w:rPr>
      </w:pPr>
      <w:r w:rsidRPr="00F30ADD">
        <w:rPr>
          <w:lang w:val="fr-FR"/>
        </w:rPr>
        <w:t xml:space="preserve">Les différentes catégories de servitudes </w:t>
      </w:r>
      <w:r>
        <w:rPr>
          <w:lang w:val="fr-FR"/>
        </w:rPr>
        <w:t>« </w:t>
      </w:r>
      <w:r w:rsidRPr="00F30ADD">
        <w:rPr>
          <w:lang w:val="fr-FR"/>
        </w:rPr>
        <w:t>urbanisation</w:t>
      </w:r>
      <w:r>
        <w:rPr>
          <w:lang w:val="fr-FR"/>
        </w:rPr>
        <w:t> »</w:t>
      </w:r>
      <w:r w:rsidRPr="00F30ADD">
        <w:rPr>
          <w:lang w:val="fr-FR"/>
        </w:rPr>
        <w:t xml:space="preserve"> reprises en partie graphique et détaill</w:t>
      </w:r>
      <w:r>
        <w:rPr>
          <w:lang w:val="fr-FR"/>
        </w:rPr>
        <w:t>ées ci-après sont les suivantes</w:t>
      </w:r>
      <w:r w:rsidRPr="00F30ADD">
        <w:rPr>
          <w:lang w:val="fr-FR"/>
        </w:rPr>
        <w:t>:</w:t>
      </w:r>
    </w:p>
    <w:p w14:paraId="623B6568" w14:textId="77777777" w:rsidR="00F30ADD" w:rsidRDefault="00F30ADD" w:rsidP="00F30ADD">
      <w:pPr>
        <w:pStyle w:val="ListParagraph"/>
        <w:numPr>
          <w:ilvl w:val="0"/>
          <w:numId w:val="7"/>
        </w:numPr>
        <w:rPr>
          <w:lang w:val="fr-FR"/>
        </w:rPr>
      </w:pPr>
      <w:r w:rsidRPr="00F30ADD">
        <w:rPr>
          <w:lang w:val="fr-FR"/>
        </w:rPr>
        <w:t>Réaffectation HORESCA</w:t>
      </w:r>
    </w:p>
    <w:p w14:paraId="520C4A76" w14:textId="77777777" w:rsidR="00F30ADD" w:rsidRDefault="00F30ADD" w:rsidP="00F30ADD">
      <w:pPr>
        <w:pStyle w:val="ListParagraph"/>
        <w:numPr>
          <w:ilvl w:val="0"/>
          <w:numId w:val="7"/>
        </w:numPr>
        <w:rPr>
          <w:lang w:val="fr-FR"/>
        </w:rPr>
      </w:pPr>
      <w:r w:rsidRPr="00F30ADD">
        <w:rPr>
          <w:lang w:val="fr-FR"/>
        </w:rPr>
        <w:t>23, rue des Romains</w:t>
      </w:r>
    </w:p>
    <w:p w14:paraId="3600BBD0" w14:textId="77777777" w:rsidR="00F30ADD" w:rsidRDefault="00F30ADD" w:rsidP="00F30ADD">
      <w:pPr>
        <w:pStyle w:val="ListParagraph"/>
        <w:numPr>
          <w:ilvl w:val="0"/>
          <w:numId w:val="7"/>
        </w:numPr>
        <w:rPr>
          <w:lang w:val="fr-FR"/>
        </w:rPr>
      </w:pPr>
      <w:r w:rsidRPr="00F30ADD">
        <w:rPr>
          <w:lang w:val="fr-FR"/>
        </w:rPr>
        <w:t>Cimetière</w:t>
      </w:r>
    </w:p>
    <w:p w14:paraId="65C41CEC" w14:textId="77777777" w:rsidR="00F30ADD" w:rsidRDefault="00F30ADD" w:rsidP="00F30ADD">
      <w:pPr>
        <w:pStyle w:val="ListParagraph"/>
        <w:numPr>
          <w:ilvl w:val="0"/>
          <w:numId w:val="7"/>
        </w:numPr>
        <w:rPr>
          <w:lang w:val="fr-FR"/>
        </w:rPr>
      </w:pPr>
      <w:r w:rsidRPr="00F30ADD">
        <w:rPr>
          <w:lang w:val="fr-FR"/>
        </w:rPr>
        <w:t>Corridor écologique</w:t>
      </w:r>
    </w:p>
    <w:p w14:paraId="661E3367" w14:textId="77777777" w:rsidR="00F30ADD" w:rsidRDefault="00F30ADD" w:rsidP="00F30ADD">
      <w:pPr>
        <w:pStyle w:val="ListParagraph"/>
        <w:numPr>
          <w:ilvl w:val="0"/>
          <w:numId w:val="7"/>
        </w:numPr>
        <w:rPr>
          <w:lang w:val="fr-FR"/>
        </w:rPr>
      </w:pPr>
      <w:r w:rsidRPr="00F30ADD">
        <w:rPr>
          <w:lang w:val="fr-FR"/>
        </w:rPr>
        <w:t>Cours d'eau</w:t>
      </w:r>
    </w:p>
    <w:p w14:paraId="0A6B01E6" w14:textId="77777777" w:rsidR="00F30ADD" w:rsidRDefault="00F30ADD" w:rsidP="00F30ADD">
      <w:pPr>
        <w:pStyle w:val="ListParagraph"/>
        <w:numPr>
          <w:ilvl w:val="0"/>
          <w:numId w:val="7"/>
        </w:numPr>
        <w:rPr>
          <w:lang w:val="fr-FR"/>
        </w:rPr>
      </w:pPr>
      <w:r w:rsidRPr="00F30ADD">
        <w:rPr>
          <w:lang w:val="fr-FR"/>
        </w:rPr>
        <w:t>Topographie</w:t>
      </w:r>
    </w:p>
    <w:p w14:paraId="38FDEE07" w14:textId="46347F6A" w:rsidR="006605E2" w:rsidRDefault="00F30ADD" w:rsidP="00F30ADD">
      <w:pPr>
        <w:pStyle w:val="ListParagraph"/>
        <w:numPr>
          <w:ilvl w:val="0"/>
          <w:numId w:val="7"/>
        </w:numPr>
        <w:rPr>
          <w:lang w:val="fr-FR"/>
        </w:rPr>
      </w:pPr>
      <w:r w:rsidRPr="00F30ADD">
        <w:rPr>
          <w:lang w:val="fr-FR"/>
        </w:rPr>
        <w:t>Zone tampon</w:t>
      </w:r>
    </w:p>
    <w:p w14:paraId="6708DB73" w14:textId="755AB5DA" w:rsidR="00F30ADD" w:rsidRDefault="00F30ADD" w:rsidP="00F30ADD">
      <w:pPr>
        <w:pStyle w:val="ListParagraph"/>
        <w:numPr>
          <w:ilvl w:val="0"/>
          <w:numId w:val="7"/>
        </w:numPr>
        <w:rPr>
          <w:lang w:val="fr-FR"/>
        </w:rPr>
      </w:pPr>
      <w:r>
        <w:rPr>
          <w:lang w:val="fr-FR"/>
        </w:rPr>
        <w:t>Biotopes</w:t>
      </w:r>
    </w:p>
    <w:p w14:paraId="36E15AA1" w14:textId="6678FB6E" w:rsidR="00D20905" w:rsidRPr="00D20905" w:rsidRDefault="00D20905" w:rsidP="00D20905">
      <w:pPr>
        <w:pStyle w:val="Heading2"/>
        <w:rPr>
          <w:lang w:val="fr-FR"/>
        </w:rPr>
      </w:pPr>
      <w:r>
        <w:rPr>
          <w:lang w:val="fr-FR"/>
        </w:rPr>
        <w:t xml:space="preserve">Art. 21.9 </w:t>
      </w:r>
      <w:r w:rsidRPr="00D20905">
        <w:rPr>
          <w:lang w:val="fr-FR"/>
        </w:rPr>
        <w:t xml:space="preserve">Servitude </w:t>
      </w:r>
      <w:r>
        <w:rPr>
          <w:lang w:val="fr-FR"/>
        </w:rPr>
        <w:t>« </w:t>
      </w:r>
      <w:r w:rsidRPr="00D20905">
        <w:rPr>
          <w:lang w:val="fr-FR"/>
        </w:rPr>
        <w:t xml:space="preserve">urbanisation </w:t>
      </w:r>
      <w:r>
        <w:rPr>
          <w:lang w:val="fr-FR"/>
        </w:rPr>
        <w:t>–</w:t>
      </w:r>
      <w:r w:rsidRPr="00D20905">
        <w:rPr>
          <w:lang w:val="fr-FR"/>
        </w:rPr>
        <w:t xml:space="preserve"> Biotopes</w:t>
      </w:r>
      <w:r>
        <w:rPr>
          <w:lang w:val="fr-FR"/>
        </w:rPr>
        <w:t> » (B)</w:t>
      </w:r>
    </w:p>
    <w:p w14:paraId="33FF6CD9" w14:textId="3325ED5F" w:rsidR="00D20905" w:rsidRDefault="00D20905" w:rsidP="00D20905">
      <w:pPr>
        <w:rPr>
          <w:lang w:val="fr-FR"/>
        </w:rPr>
      </w:pPr>
      <w:r w:rsidRPr="00D20905">
        <w:rPr>
          <w:lang w:val="fr-FR"/>
        </w:rPr>
        <w:t xml:space="preserve">La destruction ou la réduction des biotopes grevés d’une servitude </w:t>
      </w:r>
      <w:r>
        <w:rPr>
          <w:lang w:val="fr-FR"/>
        </w:rPr>
        <w:t>« </w:t>
      </w:r>
      <w:r w:rsidRPr="00D20905">
        <w:rPr>
          <w:lang w:val="fr-FR"/>
        </w:rPr>
        <w:t>urbanisation – Biotopes</w:t>
      </w:r>
      <w:r>
        <w:rPr>
          <w:lang w:val="fr-FR"/>
        </w:rPr>
        <w:t> »</w:t>
      </w:r>
      <w:r w:rsidRPr="00D20905">
        <w:rPr>
          <w:lang w:val="fr-FR"/>
        </w:rPr>
        <w:t xml:space="preserve"> (B) sont interdites. Sans préjudice des dispositions de la loi du 18 juillet 2018 concernant la protection de la nature et des ressources naturelles, une dérogation à cette interdiction pourra être accordée à titre exceptionnel et pour des raisons dûment motivées de sécurité, d’utilité publique, d’aménagement d’espaces publics et d’accessibilité des terrains.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8"/>
        <w:gridCol w:w="1327"/>
        <w:gridCol w:w="3969"/>
        <w:gridCol w:w="955"/>
        <w:gridCol w:w="1229"/>
      </w:tblGrid>
      <w:tr w:rsidR="00D20905" w:rsidRPr="00D20905" w14:paraId="398FB9E4" w14:textId="77777777" w:rsidTr="00D20905">
        <w:trPr>
          <w:jc w:val="center"/>
        </w:trPr>
        <w:tc>
          <w:tcPr>
            <w:tcW w:w="1078" w:type="dxa"/>
            <w:shd w:val="clear" w:color="auto" w:fill="D9D9D9"/>
          </w:tcPr>
          <w:p w14:paraId="278D507D" w14:textId="77777777" w:rsidR="00D20905" w:rsidRPr="00D20905" w:rsidRDefault="00D20905" w:rsidP="00D20905">
            <w:pPr>
              <w:pStyle w:val="NormalTableau"/>
            </w:pPr>
            <w:r w:rsidRPr="00D20905">
              <w:t>servitude</w:t>
            </w:r>
          </w:p>
        </w:tc>
        <w:tc>
          <w:tcPr>
            <w:tcW w:w="1327" w:type="dxa"/>
            <w:shd w:val="clear" w:color="auto" w:fill="D9D9D9"/>
          </w:tcPr>
          <w:p w14:paraId="7355901E" w14:textId="77777777" w:rsidR="00D20905" w:rsidRPr="00D20905" w:rsidRDefault="00D20905" w:rsidP="00D20905">
            <w:pPr>
              <w:pStyle w:val="NormalTableau"/>
            </w:pPr>
            <w:r w:rsidRPr="00D20905">
              <w:t>localité</w:t>
            </w:r>
          </w:p>
        </w:tc>
        <w:tc>
          <w:tcPr>
            <w:tcW w:w="3969" w:type="dxa"/>
            <w:shd w:val="clear" w:color="auto" w:fill="D9D9D9"/>
          </w:tcPr>
          <w:p w14:paraId="3486BE65" w14:textId="77777777" w:rsidR="00D20905" w:rsidRPr="00D20905" w:rsidRDefault="00D20905" w:rsidP="00D20905">
            <w:pPr>
              <w:pStyle w:val="NormalTableau"/>
            </w:pPr>
            <w:r w:rsidRPr="00D20905">
              <w:t>rue / parcelle</w:t>
            </w:r>
          </w:p>
        </w:tc>
        <w:tc>
          <w:tcPr>
            <w:tcW w:w="244" w:type="dxa"/>
            <w:shd w:val="clear" w:color="auto" w:fill="D9D9D9"/>
          </w:tcPr>
          <w:p w14:paraId="3042E6F5" w14:textId="77777777" w:rsidR="00D20905" w:rsidRPr="00D20905" w:rsidRDefault="00D20905" w:rsidP="00D20905">
            <w:pPr>
              <w:pStyle w:val="NormalTableau"/>
            </w:pPr>
            <w:r w:rsidRPr="00D20905">
              <w:t>type</w:t>
            </w:r>
          </w:p>
        </w:tc>
        <w:tc>
          <w:tcPr>
            <w:tcW w:w="1229" w:type="dxa"/>
            <w:shd w:val="clear" w:color="auto" w:fill="D9D9D9"/>
          </w:tcPr>
          <w:p w14:paraId="11A31CAC" w14:textId="77777777" w:rsidR="00D20905" w:rsidRPr="00D20905" w:rsidRDefault="00D20905" w:rsidP="00D20905">
            <w:pPr>
              <w:pStyle w:val="NormalTableau"/>
            </w:pPr>
            <w:r w:rsidRPr="00D20905">
              <w:t>structure</w:t>
            </w:r>
          </w:p>
        </w:tc>
      </w:tr>
      <w:tr w:rsidR="00D20905" w:rsidRPr="00D20905" w14:paraId="2612A63A" w14:textId="77777777" w:rsidTr="00D20905">
        <w:trPr>
          <w:jc w:val="center"/>
        </w:trPr>
        <w:tc>
          <w:tcPr>
            <w:tcW w:w="1078" w:type="dxa"/>
            <w:shd w:val="clear" w:color="auto" w:fill="auto"/>
          </w:tcPr>
          <w:p w14:paraId="59DB3DA3" w14:textId="77777777" w:rsidR="00D20905" w:rsidRPr="00D20905" w:rsidRDefault="00D20905" w:rsidP="00D20905">
            <w:pPr>
              <w:pStyle w:val="NormalTableau"/>
            </w:pPr>
            <w:r w:rsidRPr="00D20905">
              <w:t>B1</w:t>
            </w:r>
          </w:p>
        </w:tc>
        <w:tc>
          <w:tcPr>
            <w:tcW w:w="1327" w:type="dxa"/>
            <w:shd w:val="clear" w:color="auto" w:fill="auto"/>
          </w:tcPr>
          <w:p w14:paraId="4AD87FF0" w14:textId="77777777" w:rsidR="00D20905" w:rsidRPr="00D20905" w:rsidRDefault="00D20905" w:rsidP="00D20905">
            <w:pPr>
              <w:pStyle w:val="NormalTableau"/>
            </w:pPr>
            <w:r w:rsidRPr="00D20905">
              <w:t>Waldbredimus</w:t>
            </w:r>
          </w:p>
        </w:tc>
        <w:tc>
          <w:tcPr>
            <w:tcW w:w="3969" w:type="dxa"/>
            <w:shd w:val="clear" w:color="auto" w:fill="auto"/>
            <w:vAlign w:val="center"/>
          </w:tcPr>
          <w:p w14:paraId="6EB0FF57" w14:textId="77777777" w:rsidR="00D20905" w:rsidRPr="00D20905" w:rsidRDefault="00D20905" w:rsidP="00D20905">
            <w:pPr>
              <w:pStyle w:val="NormalTableau"/>
            </w:pPr>
            <w:r w:rsidRPr="00D20905">
              <w:t>rue de Trintange, parcelles n°838/4533 et n°841/3847</w:t>
            </w:r>
          </w:p>
        </w:tc>
        <w:tc>
          <w:tcPr>
            <w:tcW w:w="244" w:type="dxa"/>
            <w:shd w:val="clear" w:color="auto" w:fill="auto"/>
          </w:tcPr>
          <w:p w14:paraId="17408EB0" w14:textId="77777777" w:rsidR="00D20905" w:rsidRPr="00D20905" w:rsidRDefault="00D20905" w:rsidP="00D20905">
            <w:pPr>
              <w:pStyle w:val="NormalTableau"/>
            </w:pPr>
            <w:r w:rsidRPr="00D20905">
              <w:t>surfacique</w:t>
            </w:r>
          </w:p>
        </w:tc>
        <w:tc>
          <w:tcPr>
            <w:tcW w:w="1229" w:type="dxa"/>
            <w:shd w:val="clear" w:color="auto" w:fill="auto"/>
          </w:tcPr>
          <w:p w14:paraId="22AEC6F0" w14:textId="77777777" w:rsidR="00D20905" w:rsidRPr="00D20905" w:rsidRDefault="00D20905" w:rsidP="00D20905">
            <w:pPr>
              <w:pStyle w:val="NormalTableau"/>
            </w:pPr>
            <w:r w:rsidRPr="00D20905">
              <w:t>verger</w:t>
            </w:r>
          </w:p>
        </w:tc>
      </w:tr>
      <w:tr w:rsidR="00D20905" w:rsidRPr="00D20905" w14:paraId="4DABECCE" w14:textId="77777777" w:rsidTr="00D20905">
        <w:trPr>
          <w:jc w:val="center"/>
        </w:trPr>
        <w:tc>
          <w:tcPr>
            <w:tcW w:w="1078" w:type="dxa"/>
            <w:shd w:val="clear" w:color="auto" w:fill="auto"/>
          </w:tcPr>
          <w:p w14:paraId="347FCC06" w14:textId="77777777" w:rsidR="00D20905" w:rsidRPr="00D20905" w:rsidRDefault="00D20905" w:rsidP="00D20905">
            <w:pPr>
              <w:pStyle w:val="NormalTableau"/>
            </w:pPr>
            <w:r w:rsidRPr="00D20905">
              <w:t>B2</w:t>
            </w:r>
          </w:p>
        </w:tc>
        <w:tc>
          <w:tcPr>
            <w:tcW w:w="1327" w:type="dxa"/>
            <w:shd w:val="clear" w:color="auto" w:fill="auto"/>
          </w:tcPr>
          <w:p w14:paraId="25C2CA90" w14:textId="77777777" w:rsidR="00D20905" w:rsidRPr="00D20905" w:rsidRDefault="00D20905" w:rsidP="00D20905">
            <w:pPr>
              <w:pStyle w:val="NormalTableau"/>
            </w:pPr>
            <w:r w:rsidRPr="00D20905">
              <w:t>Waldbredimus</w:t>
            </w:r>
          </w:p>
        </w:tc>
        <w:tc>
          <w:tcPr>
            <w:tcW w:w="3969" w:type="dxa"/>
            <w:shd w:val="clear" w:color="auto" w:fill="auto"/>
          </w:tcPr>
          <w:p w14:paraId="3CE1BB9F" w14:textId="7354B0BE" w:rsidR="00D20905" w:rsidRPr="00D20905" w:rsidRDefault="00D20905" w:rsidP="00D20905">
            <w:pPr>
              <w:pStyle w:val="NormalTableau"/>
            </w:pPr>
            <w:r w:rsidRPr="00D20905">
              <w:t>rue des Champs</w:t>
            </w:r>
          </w:p>
        </w:tc>
        <w:tc>
          <w:tcPr>
            <w:tcW w:w="244" w:type="dxa"/>
            <w:shd w:val="clear" w:color="auto" w:fill="auto"/>
          </w:tcPr>
          <w:p w14:paraId="3AE79D47" w14:textId="77777777" w:rsidR="00D20905" w:rsidRPr="00D20905" w:rsidRDefault="00D20905" w:rsidP="00D20905">
            <w:pPr>
              <w:pStyle w:val="NormalTableau"/>
            </w:pPr>
            <w:r w:rsidRPr="00D20905">
              <w:t>linéaire</w:t>
            </w:r>
          </w:p>
        </w:tc>
        <w:tc>
          <w:tcPr>
            <w:tcW w:w="1229" w:type="dxa"/>
            <w:shd w:val="clear" w:color="auto" w:fill="auto"/>
          </w:tcPr>
          <w:p w14:paraId="62897074" w14:textId="77777777" w:rsidR="00D20905" w:rsidRPr="00D20905" w:rsidRDefault="00D20905" w:rsidP="00D20905">
            <w:pPr>
              <w:pStyle w:val="NormalTableau"/>
            </w:pPr>
            <w:r w:rsidRPr="00D20905">
              <w:t>érables</w:t>
            </w:r>
          </w:p>
        </w:tc>
      </w:tr>
    </w:tbl>
    <w:p w14:paraId="511027DB" w14:textId="77777777" w:rsidR="00D20905" w:rsidRPr="00D20905" w:rsidRDefault="00D20905" w:rsidP="00D20905">
      <w:pPr>
        <w:rPr>
          <w:lang w:val="fr-FR"/>
        </w:rPr>
      </w:pPr>
      <w:bookmarkStart w:id="0" w:name="_GoBack"/>
      <w:bookmarkEnd w:id="0"/>
    </w:p>
    <w:sectPr w:rsidR="00D20905" w:rsidRPr="00D2090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1C3191"/>
    <w:multiLevelType w:val="hybridMultilevel"/>
    <w:tmpl w:val="6766112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20905"/>
    <w:rsid w:val="00D35FE3"/>
    <w:rsid w:val="00EA7952"/>
    <w:rsid w:val="00EB23F4"/>
    <w:rsid w:val="00F163B8"/>
    <w:rsid w:val="00F30ADD"/>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Words>
  <Characters>1256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2021-08-23T09:22:00Z</dcterms:modified>
</cp:coreProperties>
</file>