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78EF6" w14:textId="0366C638" w:rsidR="00A12B25" w:rsidRPr="00A12B25" w:rsidRDefault="00FA7751" w:rsidP="00A12B25">
      <w:pPr>
        <w:pStyle w:val="Heading1"/>
      </w:pPr>
      <w:r>
        <w:t>Art. 10 Quartier existant BEP-2</w:t>
      </w:r>
      <w:bookmarkStart w:id="0" w:name="_GoBack"/>
      <w:bookmarkEnd w:id="0"/>
    </w:p>
    <w:p w14:paraId="38FDEE07" w14:textId="1FAB3E3C" w:rsidR="006605E2" w:rsidRDefault="00B57FEB" w:rsidP="00B57FEB">
      <w:r>
        <w:t>Pres</w:t>
      </w:r>
      <w:r w:rsidR="00FA7751">
        <w:t>criptions pour le quartier BEP-2</w:t>
      </w:r>
      <w:r>
        <w:t xml:space="preserve"> à titre récapitulatif et non exhaustif: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6044"/>
      </w:tblGrid>
      <w:tr w:rsidR="00B57FEB" w14:paraId="3DF3510B" w14:textId="77777777" w:rsidTr="00F32BF1">
        <w:trPr>
          <w:trHeight w:val="318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4F78CD10" w14:textId="77777777" w:rsidR="00B57FEB" w:rsidRPr="00B10B8B" w:rsidRDefault="00B57FEB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shd w:val="clear" w:color="auto" w:fill="BFBFBF" w:themeFill="background1" w:themeFillShade="BF"/>
            <w:vAlign w:val="center"/>
          </w:tcPr>
          <w:p w14:paraId="685FCAC8" w14:textId="0480DB00" w:rsidR="00B57FEB" w:rsidRPr="00B10B8B" w:rsidRDefault="00B57FEB" w:rsidP="00B57FEB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 w:rsidR="00FA7751">
              <w:rPr>
                <w:b/>
                <w:u w:val="single"/>
              </w:rPr>
              <w:t>BEP-2</w:t>
            </w:r>
          </w:p>
        </w:tc>
      </w:tr>
      <w:tr w:rsidR="00FA7751" w14:paraId="43611B51" w14:textId="77777777" w:rsidTr="00FA7751">
        <w:trPr>
          <w:trHeight w:val="549"/>
        </w:trPr>
        <w:tc>
          <w:tcPr>
            <w:tcW w:w="2972" w:type="dxa"/>
            <w:gridSpan w:val="2"/>
            <w:vAlign w:val="center"/>
          </w:tcPr>
          <w:p w14:paraId="2DE1EB58" w14:textId="343594B4" w:rsidR="00FA7751" w:rsidRDefault="00FA7751" w:rsidP="00F32BF1">
            <w:pPr>
              <w:pStyle w:val="NormalTableau"/>
              <w:jc w:val="left"/>
            </w:pPr>
            <w:r w:rsidRPr="00B10B8B">
              <w:t>Reculs des constructions par rapport aux limites du terrain à bâtir net</w:t>
            </w:r>
          </w:p>
        </w:tc>
        <w:tc>
          <w:tcPr>
            <w:tcW w:w="6044" w:type="dxa"/>
            <w:vAlign w:val="center"/>
          </w:tcPr>
          <w:p w14:paraId="74E6553E" w14:textId="0BFFC84F" w:rsidR="00FA7751" w:rsidRDefault="00FA7751" w:rsidP="00F32BF1">
            <w:pPr>
              <w:pStyle w:val="NormalTableau"/>
              <w:jc w:val="left"/>
            </w:pPr>
            <w:r w:rsidRPr="00FA7751">
              <w:t>En fonction des besoins</w:t>
            </w:r>
          </w:p>
        </w:tc>
      </w:tr>
      <w:tr w:rsidR="00B57FEB" w14:paraId="369A55D5" w14:textId="77777777" w:rsidTr="00F32BF1">
        <w:trPr>
          <w:trHeight w:val="397"/>
        </w:trPr>
        <w:tc>
          <w:tcPr>
            <w:tcW w:w="1555" w:type="dxa"/>
            <w:vMerge w:val="restart"/>
            <w:vAlign w:val="center"/>
          </w:tcPr>
          <w:p w14:paraId="2F0F054A" w14:textId="77777777" w:rsidR="00B57FEB" w:rsidRDefault="00B57FEB" w:rsidP="00F32BF1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</w:tc>
        <w:tc>
          <w:tcPr>
            <w:tcW w:w="1417" w:type="dxa"/>
            <w:vAlign w:val="center"/>
          </w:tcPr>
          <w:p w14:paraId="6E4AA266" w14:textId="77777777" w:rsidR="00B57FEB" w:rsidRDefault="00B57FEB" w:rsidP="00F32BF1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vAlign w:val="center"/>
          </w:tcPr>
          <w:p w14:paraId="40451DF0" w14:textId="77777777" w:rsidR="00B57FEB" w:rsidRDefault="00B57FEB" w:rsidP="00F32BF1">
            <w:pPr>
              <w:pStyle w:val="NormalTableau"/>
              <w:jc w:val="left"/>
            </w:pPr>
            <w:r w:rsidRPr="00B10B8B">
              <w:t>Isolées ou groupées</w:t>
            </w:r>
          </w:p>
        </w:tc>
      </w:tr>
      <w:tr w:rsidR="00B57FEB" w14:paraId="47C182C0" w14:textId="77777777" w:rsidTr="00F32BF1">
        <w:trPr>
          <w:trHeight w:val="397"/>
        </w:trPr>
        <w:tc>
          <w:tcPr>
            <w:tcW w:w="1555" w:type="dxa"/>
            <w:vMerge/>
            <w:vAlign w:val="center"/>
          </w:tcPr>
          <w:p w14:paraId="59DB9775" w14:textId="77777777" w:rsidR="00B57FEB" w:rsidRDefault="00B57FEB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584E3D7E" w14:textId="77777777" w:rsidR="00B57FEB" w:rsidRDefault="00B57FEB" w:rsidP="00F32BF1">
            <w:pPr>
              <w:pStyle w:val="NormalTableau"/>
              <w:jc w:val="left"/>
            </w:pPr>
            <w:r w:rsidRPr="00B10B8B">
              <w:t>Bande de construction</w:t>
            </w:r>
          </w:p>
        </w:tc>
        <w:tc>
          <w:tcPr>
            <w:tcW w:w="6044" w:type="dxa"/>
            <w:vAlign w:val="center"/>
          </w:tcPr>
          <w:p w14:paraId="4C99EA62" w14:textId="251FA504" w:rsidR="00B57FEB" w:rsidRDefault="00FA7751" w:rsidP="00F32BF1">
            <w:pPr>
              <w:pStyle w:val="NormalTableau"/>
              <w:jc w:val="left"/>
            </w:pPr>
            <w:r w:rsidRPr="00FA7751">
              <w:t>Non concerné</w:t>
            </w:r>
          </w:p>
        </w:tc>
      </w:tr>
      <w:tr w:rsidR="00B57FEB" w14:paraId="7B9BADF0" w14:textId="77777777" w:rsidTr="00B57FEB">
        <w:trPr>
          <w:trHeight w:val="492"/>
        </w:trPr>
        <w:tc>
          <w:tcPr>
            <w:tcW w:w="1555" w:type="dxa"/>
            <w:vMerge/>
            <w:vAlign w:val="center"/>
          </w:tcPr>
          <w:p w14:paraId="65C1CEB9" w14:textId="77777777" w:rsidR="00B57FEB" w:rsidRDefault="00B57FEB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57247A47" w14:textId="77777777" w:rsidR="00B57FEB" w:rsidRDefault="00B57FEB" w:rsidP="00F32BF1">
            <w:pPr>
              <w:pStyle w:val="NormalTableau"/>
              <w:jc w:val="left"/>
            </w:pPr>
            <w:r w:rsidRPr="00B10B8B">
              <w:t>Profondeur des constructions</w:t>
            </w:r>
          </w:p>
        </w:tc>
        <w:tc>
          <w:tcPr>
            <w:tcW w:w="6044" w:type="dxa"/>
            <w:vAlign w:val="center"/>
          </w:tcPr>
          <w:p w14:paraId="453E2198" w14:textId="6FFCE255" w:rsidR="00B57FEB" w:rsidRDefault="00B57FEB" w:rsidP="00F32BF1">
            <w:pPr>
              <w:pStyle w:val="NormalTableau"/>
              <w:jc w:val="left"/>
            </w:pPr>
            <w:r w:rsidRPr="00B57FEB">
              <w:t>En fonction des besoins</w:t>
            </w:r>
          </w:p>
        </w:tc>
      </w:tr>
      <w:tr w:rsidR="00B57FEB" w14:paraId="3F74C8BB" w14:textId="77777777" w:rsidTr="00FA7751">
        <w:trPr>
          <w:trHeight w:val="377"/>
        </w:trPr>
        <w:tc>
          <w:tcPr>
            <w:tcW w:w="2972" w:type="dxa"/>
            <w:gridSpan w:val="2"/>
            <w:vAlign w:val="center"/>
          </w:tcPr>
          <w:p w14:paraId="1E6CDBB5" w14:textId="77777777" w:rsidR="00B57FEB" w:rsidRDefault="00B57FEB" w:rsidP="00F32BF1">
            <w:pPr>
              <w:pStyle w:val="NormalTableau"/>
              <w:jc w:val="left"/>
            </w:pPr>
            <w:r w:rsidRPr="00B10B8B">
              <w:t>Nombre de niveaux</w:t>
            </w:r>
          </w:p>
        </w:tc>
        <w:tc>
          <w:tcPr>
            <w:tcW w:w="6044" w:type="dxa"/>
            <w:vAlign w:val="center"/>
          </w:tcPr>
          <w:p w14:paraId="7FA6DCE2" w14:textId="23AB8688" w:rsidR="00B57FEB" w:rsidRDefault="00FA7751" w:rsidP="00B57FEB">
            <w:pPr>
              <w:pStyle w:val="NormalTableau"/>
              <w:jc w:val="left"/>
            </w:pPr>
            <w:r w:rsidRPr="00FA7751">
              <w:t>Max 1 niveau plein</w:t>
            </w:r>
          </w:p>
        </w:tc>
      </w:tr>
      <w:tr w:rsidR="00B57FEB" w14:paraId="03D18CD7" w14:textId="77777777" w:rsidTr="00B57FEB">
        <w:trPr>
          <w:trHeight w:val="283"/>
        </w:trPr>
        <w:tc>
          <w:tcPr>
            <w:tcW w:w="2972" w:type="dxa"/>
            <w:gridSpan w:val="2"/>
            <w:vAlign w:val="center"/>
          </w:tcPr>
          <w:p w14:paraId="4C540A27" w14:textId="2FA4DEB2" w:rsidR="00B57FEB" w:rsidRDefault="00B57FEB" w:rsidP="00F32BF1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6044" w:type="dxa"/>
            <w:vAlign w:val="center"/>
          </w:tcPr>
          <w:p w14:paraId="297B8CB4" w14:textId="5C4CFF84" w:rsidR="00B57FEB" w:rsidRDefault="00B57FEB" w:rsidP="00FA7751">
            <w:pPr>
              <w:pStyle w:val="NormalTableau"/>
              <w:jc w:val="left"/>
            </w:pPr>
            <w:r w:rsidRPr="00B57FEB">
              <w:t xml:space="preserve">Max </w:t>
            </w:r>
            <w:r w:rsidR="00FA7751">
              <w:t>4,5</w:t>
            </w:r>
            <w:r w:rsidRPr="00B57FEB">
              <w:t>0 m</w:t>
            </w:r>
          </w:p>
        </w:tc>
      </w:tr>
    </w:tbl>
    <w:p w14:paraId="77AA1CDD" w14:textId="3185D28A" w:rsidR="00B57FEB" w:rsidRDefault="00B57FEB" w:rsidP="00B57FEB"/>
    <w:p w14:paraId="75EABA97" w14:textId="3F24B06F" w:rsidR="00B57FEB" w:rsidRDefault="00B57FEB" w:rsidP="00B57FEB">
      <w:pPr>
        <w:pStyle w:val="Heading2"/>
      </w:pPr>
      <w:r>
        <w:t xml:space="preserve">Art. </w:t>
      </w:r>
      <w:r w:rsidR="00FA7751">
        <w:t>10</w:t>
      </w:r>
      <w:r>
        <w:t>.1 Reculs des constructions par rapport aux limites du terrain à bâtir net</w:t>
      </w:r>
    </w:p>
    <w:p w14:paraId="028274A5" w14:textId="619594BB" w:rsidR="00C40DA4" w:rsidRDefault="00FA7751" w:rsidP="00C40DA4">
      <w:r w:rsidRPr="00FA7751">
        <w:t>En fonction des besoins.</w:t>
      </w:r>
    </w:p>
    <w:p w14:paraId="4A29F451" w14:textId="6E2B24E9" w:rsidR="00C40DA4" w:rsidRDefault="00C40DA4" w:rsidP="00C40DA4">
      <w:pPr>
        <w:pStyle w:val="Heading2"/>
      </w:pPr>
      <w:r>
        <w:t xml:space="preserve">Art. </w:t>
      </w:r>
      <w:r w:rsidR="00FA7751">
        <w:t>10</w:t>
      </w:r>
      <w:r>
        <w:t>.2 Type de construction</w:t>
      </w:r>
      <w:r w:rsidR="00FA7751">
        <w:t>s</w:t>
      </w:r>
    </w:p>
    <w:p w14:paraId="578FCE9F" w14:textId="77777777" w:rsidR="00FA7751" w:rsidRPr="00FA7751" w:rsidRDefault="00FA7751" w:rsidP="00FA7751">
      <w:r w:rsidRPr="00FA7751">
        <w:t>Les constructions peuvent être implantées de manière isolée ou groupée.</w:t>
      </w:r>
    </w:p>
    <w:p w14:paraId="74B92B2F" w14:textId="77777777" w:rsidR="00FA7751" w:rsidRDefault="00FA7751" w:rsidP="00FA7751">
      <w:pPr>
        <w:rPr>
          <w:b/>
        </w:rPr>
      </w:pPr>
      <w:r w:rsidRPr="00FA7751">
        <w:t>Dans ce quartier, seules les infrastructures et les dépendances sont autorisées.</w:t>
      </w:r>
    </w:p>
    <w:p w14:paraId="408B050C" w14:textId="7937D674" w:rsidR="00C40DA4" w:rsidRDefault="00C40DA4" w:rsidP="00FA7751">
      <w:pPr>
        <w:pStyle w:val="Heading2"/>
      </w:pPr>
      <w:r>
        <w:t xml:space="preserve">Art. </w:t>
      </w:r>
      <w:r w:rsidR="00FA7751">
        <w:t>10</w:t>
      </w:r>
      <w:r>
        <w:t>.3 Implantation des constructions hors-sol et sous-sol</w:t>
      </w:r>
    </w:p>
    <w:p w14:paraId="510DCDAF" w14:textId="5A13830B" w:rsidR="00C40DA4" w:rsidRDefault="00FA7751" w:rsidP="00C40DA4">
      <w:pPr>
        <w:pStyle w:val="Heading3"/>
      </w:pPr>
      <w:r>
        <w:t>Art. 10</w:t>
      </w:r>
      <w:r w:rsidR="00C40DA4">
        <w:t>.3.1 Bande de construction</w:t>
      </w:r>
    </w:p>
    <w:p w14:paraId="1F15DF62" w14:textId="03374422" w:rsidR="00C40DA4" w:rsidRDefault="00FA7751" w:rsidP="00C40DA4">
      <w:r w:rsidRPr="00FA7751">
        <w:t>Non concerné.</w:t>
      </w:r>
    </w:p>
    <w:p w14:paraId="759D66C0" w14:textId="71DC48E7" w:rsidR="00C40DA4" w:rsidRDefault="00C40DA4" w:rsidP="00C40DA4">
      <w:pPr>
        <w:pStyle w:val="Heading3"/>
      </w:pPr>
      <w:r>
        <w:t xml:space="preserve">Art. </w:t>
      </w:r>
      <w:r w:rsidR="00FA7751">
        <w:t>10</w:t>
      </w:r>
      <w:r>
        <w:t>.3.2 Profondeur de la construction hors-sol et sous-sol</w:t>
      </w:r>
    </w:p>
    <w:p w14:paraId="4D8356B8" w14:textId="77CE2C7D" w:rsidR="00C40DA4" w:rsidRDefault="00FA7751" w:rsidP="00C40DA4">
      <w:r w:rsidRPr="00FA7751">
        <w:t>En fonction des besoins.</w:t>
      </w:r>
    </w:p>
    <w:p w14:paraId="43CEF3EB" w14:textId="3C3F4EBC" w:rsidR="00C40DA4" w:rsidRDefault="00FA7751" w:rsidP="00C40DA4">
      <w:pPr>
        <w:pStyle w:val="Heading2"/>
      </w:pPr>
      <w:r>
        <w:t>Art. 10</w:t>
      </w:r>
      <w:r w:rsidR="00C40DA4">
        <w:t>.4 Nombre de niveaux</w:t>
      </w:r>
    </w:p>
    <w:p w14:paraId="7CBA046E" w14:textId="4E6E14A9" w:rsidR="00C40DA4" w:rsidRDefault="00FA7751" w:rsidP="00FA7751">
      <w:r w:rsidRPr="00FA7751">
        <w:t>Le nombre de niveaux plei</w:t>
      </w:r>
      <w:r>
        <w:t>ns autorisé est de 1 au maximum</w:t>
      </w:r>
      <w:r w:rsidRPr="00FA7751">
        <w:t>;</w:t>
      </w:r>
    </w:p>
    <w:p w14:paraId="020DB90A" w14:textId="66E20E44" w:rsidR="00C40DA4" w:rsidRDefault="00FA7751" w:rsidP="00C40DA4">
      <w:pPr>
        <w:pStyle w:val="Heading2"/>
      </w:pPr>
      <w:r>
        <w:t>Art. 10</w:t>
      </w:r>
      <w:r w:rsidR="00C40DA4">
        <w:t>.5 Hauteur des constructions</w:t>
      </w:r>
    </w:p>
    <w:p w14:paraId="354D786A" w14:textId="4EFC29A1" w:rsidR="00C40DA4" w:rsidRDefault="00FA7751" w:rsidP="00FA7751">
      <w:r w:rsidRPr="00FA7751">
        <w:t>La hauteur ne peut excéder 4,50 m mesurée au point le plus haut de la construction par rapport au niveau du terrain.</w:t>
      </w:r>
    </w:p>
    <w:p w14:paraId="5064A032" w14:textId="05A5C8D9" w:rsidR="00C40DA4" w:rsidRDefault="00FA7751" w:rsidP="00FA7751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2B46F52" wp14:editId="1F1F756E">
            <wp:extent cx="1266825" cy="1066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6DAEA" w14:textId="77777777" w:rsidR="00FA7751" w:rsidRPr="00C40DA4" w:rsidRDefault="00FA7751" w:rsidP="00FA7751"/>
    <w:sectPr w:rsidR="00FA7751" w:rsidRPr="00C40D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F3F5A"/>
    <w:multiLevelType w:val="hybridMultilevel"/>
    <w:tmpl w:val="5BF4180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B25"/>
    <w:rsid w:val="00A610F9"/>
    <w:rsid w:val="00AD5B20"/>
    <w:rsid w:val="00B11E93"/>
    <w:rsid w:val="00B208F3"/>
    <w:rsid w:val="00B57FEB"/>
    <w:rsid w:val="00C10C63"/>
    <w:rsid w:val="00C40DA4"/>
    <w:rsid w:val="00C85115"/>
    <w:rsid w:val="00CB2FE8"/>
    <w:rsid w:val="00CF3132"/>
    <w:rsid w:val="00D35FE3"/>
    <w:rsid w:val="00EA7952"/>
    <w:rsid w:val="00EB23F4"/>
    <w:rsid w:val="00F163B8"/>
    <w:rsid w:val="00FA775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B5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2024-03-08T05:48:00Z</dcterms:modified>
</cp:coreProperties>
</file>